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ABB" w:rsidRPr="000F38EF" w:rsidRDefault="00941ABB" w:rsidP="0010207B">
      <w:pPr>
        <w:pStyle w:val="papersubtitle"/>
        <w:rPr>
          <w:sz w:val="24"/>
          <w:szCs w:val="24"/>
        </w:rPr>
        <w:sectPr w:rsidR="00941ABB" w:rsidRPr="000F38EF" w:rsidSect="00451696">
          <w:footerReference w:type="default" r:id="rId7"/>
          <w:pgSz w:w="12240" w:h="15840" w:code="1"/>
          <w:pgMar w:top="1440" w:right="1080" w:bottom="1440" w:left="1080" w:header="720" w:footer="720" w:gutter="0"/>
          <w:cols w:space="720"/>
          <w:docGrid w:linePitch="360"/>
        </w:sectPr>
      </w:pPr>
      <w:r w:rsidRPr="00BB7C66">
        <w:t>Geostationary Earth Orbit Satellite Model</w:t>
      </w:r>
      <w:r>
        <w:t xml:space="preserve"> using Easy Java Simulation</w:t>
      </w:r>
    </w:p>
    <w:p w:rsidR="00941ABB" w:rsidRPr="009F3CC0" w:rsidRDefault="00941ABB" w:rsidP="00196712">
      <w:pPr>
        <w:pStyle w:val="Author"/>
        <w:ind w:left="720"/>
        <w:rPr>
          <w:lang w:val="nl-NL"/>
        </w:rPr>
      </w:pPr>
      <w:r w:rsidRPr="00560C60">
        <w:rPr>
          <w:lang w:val="nl-NL"/>
        </w:rPr>
        <w:t>Loo Kang WEE</w:t>
      </w:r>
      <w:r w:rsidRPr="00560C60">
        <w:rPr>
          <w:vertAlign w:val="superscript"/>
          <w:lang w:val="nl-NL"/>
        </w:rPr>
        <w:t>1</w:t>
      </w:r>
      <w:r w:rsidRPr="00560C60">
        <w:rPr>
          <w:lang w:val="nl-NL"/>
        </w:rPr>
        <w:t>,</w:t>
      </w:r>
      <w:r w:rsidRPr="00560C60">
        <w:rPr>
          <w:rStyle w:val="apple-style-span"/>
          <w:color w:val="000000"/>
          <w:lang w:val="nl-NL"/>
        </w:rPr>
        <w:t xml:space="preserve"> Giam Hwee GOH</w:t>
      </w:r>
      <w:r w:rsidRPr="00560C60">
        <w:rPr>
          <w:vertAlign w:val="superscript"/>
          <w:lang w:val="nl-NL"/>
        </w:rPr>
        <w:t>2</w:t>
      </w:r>
    </w:p>
    <w:p w:rsidR="00941ABB" w:rsidRDefault="00941ABB" w:rsidP="007A0BE5">
      <w:pPr>
        <w:pStyle w:val="Affiliation"/>
        <w:rPr>
          <w:sz w:val="16"/>
          <w:szCs w:val="16"/>
        </w:rPr>
      </w:pPr>
      <w:r w:rsidRPr="00062096">
        <w:rPr>
          <w:sz w:val="16"/>
          <w:szCs w:val="16"/>
          <w:vertAlign w:val="superscript"/>
        </w:rPr>
        <w:t>1</w:t>
      </w:r>
      <w:r w:rsidRPr="00003562">
        <w:rPr>
          <w:sz w:val="16"/>
          <w:szCs w:val="16"/>
        </w:rPr>
        <w:t>Ministry of Education, Education Technology Division, Singapore</w:t>
      </w:r>
    </w:p>
    <w:p w:rsidR="00941ABB" w:rsidRDefault="00941ABB" w:rsidP="007A0BE5">
      <w:pPr>
        <w:pStyle w:val="Affiliation"/>
        <w:rPr>
          <w:sz w:val="16"/>
          <w:szCs w:val="16"/>
        </w:rPr>
      </w:pPr>
      <w:r>
        <w:rPr>
          <w:vertAlign w:val="superscript"/>
        </w:rPr>
        <w:t>2</w:t>
      </w:r>
      <w:r w:rsidRPr="00003562">
        <w:rPr>
          <w:sz w:val="16"/>
          <w:szCs w:val="16"/>
        </w:rPr>
        <w:t xml:space="preserve">Ministry of Education, </w:t>
      </w:r>
      <w:r>
        <w:rPr>
          <w:sz w:val="16"/>
          <w:szCs w:val="16"/>
        </w:rPr>
        <w:t>Yishun Junior College</w:t>
      </w:r>
      <w:r w:rsidRPr="00003562">
        <w:rPr>
          <w:sz w:val="16"/>
          <w:szCs w:val="16"/>
        </w:rPr>
        <w:t>, Singapore</w:t>
      </w:r>
    </w:p>
    <w:p w:rsidR="00941ABB" w:rsidRPr="00003562" w:rsidRDefault="00941ABB" w:rsidP="007A0BE5">
      <w:pPr>
        <w:pStyle w:val="Affiliation"/>
        <w:rPr>
          <w:sz w:val="16"/>
          <w:szCs w:val="16"/>
        </w:rPr>
      </w:pPr>
      <w:r w:rsidRPr="00CE5BFE">
        <w:rPr>
          <w:sz w:val="16"/>
          <w:szCs w:val="16"/>
        </w:rPr>
        <w:t xml:space="preserve">    </w:t>
      </w:r>
    </w:p>
    <w:p w:rsidR="00941ABB" w:rsidRDefault="00941ABB" w:rsidP="007A0BE5">
      <w:pPr>
        <w:pStyle w:val="Affiliation"/>
        <w:rPr>
          <w:sz w:val="16"/>
          <w:szCs w:val="16"/>
        </w:rPr>
      </w:pPr>
      <w:r>
        <w:rPr>
          <w:sz w:val="16"/>
          <w:szCs w:val="16"/>
        </w:rPr>
        <w:t>w</w:t>
      </w:r>
      <w:r w:rsidRPr="00003562">
        <w:rPr>
          <w:sz w:val="16"/>
          <w:szCs w:val="16"/>
        </w:rPr>
        <w:t>ee</w:t>
      </w:r>
      <w:r>
        <w:rPr>
          <w:sz w:val="16"/>
          <w:szCs w:val="16"/>
        </w:rPr>
        <w:t>_</w:t>
      </w:r>
      <w:r w:rsidRPr="00003562">
        <w:rPr>
          <w:sz w:val="16"/>
          <w:szCs w:val="16"/>
        </w:rPr>
        <w:t>loo</w:t>
      </w:r>
      <w:r>
        <w:rPr>
          <w:sz w:val="16"/>
          <w:szCs w:val="16"/>
        </w:rPr>
        <w:t>_</w:t>
      </w:r>
      <w:r w:rsidRPr="00003562">
        <w:rPr>
          <w:sz w:val="16"/>
          <w:szCs w:val="16"/>
        </w:rPr>
        <w:t>kang@</w:t>
      </w:r>
      <w:r>
        <w:rPr>
          <w:sz w:val="16"/>
          <w:szCs w:val="16"/>
        </w:rPr>
        <w:t>moe.gov.sg,</w:t>
      </w:r>
      <w:r w:rsidRPr="00062096">
        <w:rPr>
          <w:sz w:val="16"/>
          <w:szCs w:val="16"/>
        </w:rPr>
        <w:t xml:space="preserve"> </w:t>
      </w:r>
      <w:r w:rsidRPr="00CE5BFE">
        <w:rPr>
          <w:sz w:val="16"/>
          <w:szCs w:val="16"/>
        </w:rPr>
        <w:t>goh_giam_hwee@moe.edu.sg</w:t>
      </w:r>
    </w:p>
    <w:p w:rsidR="00941ABB" w:rsidRPr="00003562" w:rsidRDefault="00941ABB" w:rsidP="007A0BE5">
      <w:pPr>
        <w:pStyle w:val="Affiliation"/>
        <w:rPr>
          <w:sz w:val="16"/>
          <w:szCs w:val="16"/>
        </w:rPr>
      </w:pPr>
    </w:p>
    <w:p w:rsidR="00941ABB" w:rsidRDefault="00941ABB" w:rsidP="0010207B">
      <w:pPr>
        <w:pStyle w:val="Affiliation"/>
      </w:pPr>
      <w:r w:rsidRPr="00003562">
        <w:t xml:space="preserve">Abstract: </w:t>
      </w:r>
      <w:r>
        <w:t xml:space="preserve">We develop an Easy Java Simulation (EJS) model for students to visualize geostationary orbits near Earth, modeled using </w:t>
      </w:r>
      <w:r w:rsidRPr="00D10F5F">
        <w:t>Java 3D implementation of the EJS 3D library</w:t>
      </w:r>
      <w:r>
        <w:t xml:space="preserve">. The simplified physics model is described and </w:t>
      </w:r>
      <w:r w:rsidRPr="00BF2FEF">
        <w:t>simulated</w:t>
      </w:r>
      <w:r>
        <w:t xml:space="preserve"> using simple constant angular velocity equation.</w:t>
      </w:r>
      <w:r w:rsidRPr="00E23923">
        <w:t xml:space="preserve"> </w:t>
      </w:r>
      <w:r>
        <w:t>Four computer model design ideas such as 1) s</w:t>
      </w:r>
      <w:r w:rsidRPr="00363248">
        <w:t>imple and realistic 3D view and associated learning to real world</w:t>
      </w:r>
      <w:r>
        <w:t>, 2) c</w:t>
      </w:r>
      <w:r w:rsidRPr="00363248">
        <w:t>omparative visualization of permanent geostationary satellite</w:t>
      </w:r>
      <w:r>
        <w:t xml:space="preserve"> </w:t>
      </w:r>
      <w:r w:rsidRPr="00B4572A">
        <w:t>3) examples of non-geostationary orbits of differe</w:t>
      </w:r>
      <w:r>
        <w:t>nt</w:t>
      </w:r>
      <w:r w:rsidRPr="00B4572A">
        <w:t xml:space="preserve"> 3-1) rotation sense, 3-2) periods</w:t>
      </w:r>
      <w:r>
        <w:t>,</w:t>
      </w:r>
      <w:r w:rsidRPr="00B4572A">
        <w:t xml:space="preserve"> 3-3) plane</w:t>
      </w:r>
      <w:r>
        <w:t>s</w:t>
      </w:r>
      <w:r w:rsidRPr="00B4572A">
        <w:t xml:space="preserve"> </w:t>
      </w:r>
      <w:r>
        <w:t xml:space="preserve">and 4) </w:t>
      </w:r>
      <w:r>
        <w:rPr>
          <w:rStyle w:val="match1"/>
        </w:rPr>
        <w:t>i</w:t>
      </w:r>
      <w:r w:rsidRPr="00AF02FB">
        <w:rPr>
          <w:rStyle w:val="match1"/>
        </w:rPr>
        <w:t xml:space="preserve">ncorrect physics </w:t>
      </w:r>
      <w:r>
        <w:rPr>
          <w:rStyle w:val="match1"/>
        </w:rPr>
        <w:t xml:space="preserve">model </w:t>
      </w:r>
      <w:r w:rsidRPr="00AF02FB">
        <w:rPr>
          <w:rStyle w:val="match1"/>
        </w:rPr>
        <w:t xml:space="preserve">for conceptual </w:t>
      </w:r>
      <w:r>
        <w:rPr>
          <w:rStyle w:val="match1"/>
        </w:rPr>
        <w:t>discourse are discussed.</w:t>
      </w:r>
      <w:r w:rsidRPr="00363248">
        <w:t xml:space="preserve"> </w:t>
      </w:r>
      <w:r>
        <w:t>General feedback from the students has been relatively positive, and we hope teachers will find the computer model useful in their own classes.</w:t>
      </w:r>
    </w:p>
    <w:p w:rsidR="00941ABB" w:rsidRPr="004C0CDE" w:rsidRDefault="00941ABB" w:rsidP="0010207B">
      <w:pPr>
        <w:pStyle w:val="Affiliation"/>
      </w:pPr>
      <w:r>
        <w:t xml:space="preserve">2015 Resources </w:t>
      </w:r>
      <w:hyperlink r:id="rId8" w:history="1">
        <w:r w:rsidRPr="00566AEB">
          <w:rPr>
            <w:rStyle w:val="Hyperlink"/>
          </w:rPr>
          <w:t>http://iwant2study.org/ospsg/index.php/interactive-resources/physics/02-newtonian-mechanics/08-gravity/62-gravity10</w:t>
        </w:r>
      </w:hyperlink>
      <w:r>
        <w:t xml:space="preserve"> </w:t>
      </w:r>
    </w:p>
    <w:p w:rsidR="00941ABB" w:rsidRDefault="00941ABB">
      <w:pPr>
        <w:pStyle w:val="Affiliation"/>
        <w:rPr>
          <w:sz w:val="16"/>
          <w:szCs w:val="16"/>
          <w:lang w:val="en-GB"/>
        </w:rPr>
      </w:pPr>
      <w:r w:rsidRPr="00221245">
        <w:rPr>
          <w:sz w:val="16"/>
          <w:szCs w:val="16"/>
        </w:rPr>
        <w:t xml:space="preserve">Keyword: </w:t>
      </w:r>
      <w:r>
        <w:rPr>
          <w:sz w:val="16"/>
          <w:szCs w:val="16"/>
        </w:rPr>
        <w:t xml:space="preserve">easy java simulation, </w:t>
      </w:r>
      <w:r w:rsidRPr="00221245">
        <w:rPr>
          <w:sz w:val="16"/>
          <w:szCs w:val="16"/>
        </w:rPr>
        <w:t>active learning</w:t>
      </w:r>
      <w:r>
        <w:rPr>
          <w:sz w:val="16"/>
          <w:szCs w:val="16"/>
        </w:rPr>
        <w:t xml:space="preserve">, </w:t>
      </w:r>
      <w:r w:rsidRPr="00003562">
        <w:rPr>
          <w:sz w:val="16"/>
          <w:szCs w:val="16"/>
        </w:rPr>
        <w:t>education</w:t>
      </w:r>
      <w:r>
        <w:rPr>
          <w:sz w:val="16"/>
          <w:szCs w:val="16"/>
        </w:rPr>
        <w:t>,</w:t>
      </w:r>
      <w:r w:rsidRPr="00003562">
        <w:rPr>
          <w:sz w:val="16"/>
          <w:szCs w:val="16"/>
        </w:rPr>
        <w:t xml:space="preserve"> teacher</w:t>
      </w:r>
      <w:r>
        <w:rPr>
          <w:sz w:val="16"/>
          <w:szCs w:val="16"/>
        </w:rPr>
        <w:t xml:space="preserve"> professional development, </w:t>
      </w:r>
      <w:r w:rsidRPr="00003562">
        <w:rPr>
          <w:sz w:val="16"/>
          <w:szCs w:val="16"/>
          <w:lang w:val="en-GB"/>
        </w:rPr>
        <w:t>e-learning</w:t>
      </w:r>
      <w:r>
        <w:rPr>
          <w:sz w:val="16"/>
          <w:szCs w:val="16"/>
          <w:lang w:val="en-GB"/>
        </w:rPr>
        <w:t>,</w:t>
      </w:r>
      <w:r w:rsidRPr="00003562">
        <w:rPr>
          <w:sz w:val="16"/>
          <w:szCs w:val="16"/>
          <w:lang w:val="en-GB"/>
        </w:rPr>
        <w:t xml:space="preserve"> applet</w:t>
      </w:r>
      <w:r>
        <w:rPr>
          <w:sz w:val="16"/>
          <w:szCs w:val="16"/>
          <w:lang w:val="en-GB"/>
        </w:rPr>
        <w:t>,</w:t>
      </w:r>
      <w:r w:rsidRPr="00003562">
        <w:rPr>
          <w:sz w:val="16"/>
          <w:szCs w:val="16"/>
          <w:lang w:val="en-GB"/>
        </w:rPr>
        <w:t xml:space="preserve"> </w:t>
      </w:r>
      <w:r>
        <w:rPr>
          <w:sz w:val="16"/>
          <w:szCs w:val="16"/>
          <w:lang w:val="en-GB"/>
        </w:rPr>
        <w:t xml:space="preserve">design, </w:t>
      </w:r>
      <w:r w:rsidRPr="00003562">
        <w:rPr>
          <w:sz w:val="16"/>
          <w:szCs w:val="16"/>
          <w:lang w:val="en-GB"/>
        </w:rPr>
        <w:t>open source</w:t>
      </w:r>
      <w:r>
        <w:rPr>
          <w:sz w:val="16"/>
          <w:szCs w:val="16"/>
          <w:lang w:val="en-GB"/>
        </w:rPr>
        <w:t>, GCE Advance Level physics</w:t>
      </w:r>
    </w:p>
    <w:p w:rsidR="00941ABB" w:rsidRPr="009E7A28" w:rsidRDefault="00941ABB" w:rsidP="0034484E">
      <w:pPr>
        <w:pStyle w:val="Affiliation"/>
        <w:rPr>
          <w:sz w:val="16"/>
          <w:szCs w:val="16"/>
          <w:lang w:val="es-ES"/>
        </w:rPr>
      </w:pPr>
      <w:r w:rsidRPr="009E7A28">
        <w:rPr>
          <w:sz w:val="16"/>
          <w:szCs w:val="16"/>
          <w:lang w:val="es-ES"/>
        </w:rPr>
        <w:t>PACS: 01.50.H-  91.10.-v</w:t>
      </w:r>
      <w:r w:rsidRPr="009E7A28">
        <w:rPr>
          <w:rStyle w:val="apple-style-span"/>
          <w:sz w:val="16"/>
          <w:szCs w:val="16"/>
          <w:lang w:val="es-ES"/>
        </w:rPr>
        <w:t xml:space="preserve">  91.10.Sp  </w:t>
      </w:r>
      <w:r w:rsidRPr="009E7A28">
        <w:rPr>
          <w:sz w:val="16"/>
          <w:szCs w:val="16"/>
          <w:lang w:val="es-ES"/>
        </w:rPr>
        <w:t>96.20.Jz</w:t>
      </w:r>
      <w:r w:rsidRPr="009E7A28">
        <w:rPr>
          <w:rStyle w:val="apple-style-span"/>
          <w:sz w:val="16"/>
          <w:szCs w:val="16"/>
          <w:lang w:val="es-ES"/>
        </w:rPr>
        <w:t xml:space="preserve">   </w:t>
      </w:r>
      <w:r w:rsidRPr="009E7A28">
        <w:rPr>
          <w:sz w:val="16"/>
          <w:szCs w:val="16"/>
          <w:lang w:val="es-ES"/>
        </w:rPr>
        <w:t>04.80.-y</w:t>
      </w:r>
      <w:r w:rsidRPr="009E7A28">
        <w:rPr>
          <w:rStyle w:val="apple-style-span"/>
          <w:sz w:val="16"/>
          <w:szCs w:val="16"/>
          <w:lang w:val="es-ES"/>
        </w:rPr>
        <w:t xml:space="preserve">  </w:t>
      </w:r>
      <w:r w:rsidRPr="009E7A28">
        <w:rPr>
          <w:sz w:val="16"/>
          <w:szCs w:val="16"/>
          <w:lang w:val="es-ES"/>
        </w:rPr>
        <w:t>96.20.Jz</w:t>
      </w:r>
      <w:r w:rsidRPr="009E7A28">
        <w:rPr>
          <w:rStyle w:val="apple-style-span"/>
          <w:sz w:val="16"/>
          <w:szCs w:val="16"/>
          <w:lang w:val="es-ES"/>
        </w:rPr>
        <w:t xml:space="preserve">  </w:t>
      </w:r>
    </w:p>
    <w:p w:rsidR="00941ABB" w:rsidRPr="009F3CC0" w:rsidRDefault="00941ABB">
      <w:pPr>
        <w:pStyle w:val="Affiliation"/>
        <w:rPr>
          <w:lang w:val="es-ES"/>
        </w:rPr>
      </w:pPr>
    </w:p>
    <w:p w:rsidR="00941ABB" w:rsidRPr="009F3CC0" w:rsidRDefault="00941ABB">
      <w:pPr>
        <w:rPr>
          <w:lang w:val="es-ES"/>
        </w:rPr>
        <w:sectPr w:rsidR="00941ABB" w:rsidRPr="009F3CC0" w:rsidSect="002020A0">
          <w:type w:val="continuous"/>
          <w:pgSz w:w="12240" w:h="15840" w:code="1"/>
          <w:pgMar w:top="1440" w:right="1080" w:bottom="1440" w:left="1080" w:header="720" w:footer="720" w:gutter="0"/>
          <w:cols w:space="720"/>
          <w:docGrid w:linePitch="360"/>
        </w:sectPr>
      </w:pPr>
    </w:p>
    <w:p w:rsidR="00941ABB" w:rsidRPr="00003562" w:rsidRDefault="00941ABB" w:rsidP="005B520E">
      <w:pPr>
        <w:pStyle w:val="Heading1"/>
      </w:pPr>
      <w:r w:rsidRPr="00003562">
        <w:t xml:space="preserve">Introduction </w:t>
      </w:r>
    </w:p>
    <w:p w:rsidR="00941ABB" w:rsidRPr="00003562" w:rsidRDefault="00941ABB" w:rsidP="00D243CD">
      <w:pPr>
        <w:autoSpaceDE w:val="0"/>
        <w:autoSpaceDN w:val="0"/>
        <w:adjustRightInd w:val="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geostationaryP01" style="width:244.5pt;height:102pt;visibility:visible">
            <v:imagedata r:id="rId9" o:title=""/>
          </v:shape>
        </w:pict>
      </w:r>
    </w:p>
    <w:p w:rsidR="00941ABB" w:rsidRDefault="00941ABB" w:rsidP="00D243CD">
      <w:pPr>
        <w:pStyle w:val="figurecaption"/>
      </w:pPr>
      <w:bookmarkStart w:id="0" w:name="_Ref288114659"/>
      <w:r>
        <w:t>EJS</w:t>
      </w:r>
      <w:r w:rsidRPr="00003562">
        <w:t xml:space="preserve"> applet view of the simulation learning environment</w:t>
      </w:r>
      <w:r>
        <w:t xml:space="preserve"> showing the orbital view of Earth and a geostationary satelite in </w:t>
      </w:r>
      <w:r w:rsidRPr="00D10F5F">
        <w:t>Java 3D implementation of the EJS 3D library</w:t>
      </w:r>
      <w:r>
        <w:t xml:space="preserve"> with a bottom control panel for inquiry activities</w:t>
      </w:r>
      <w:r w:rsidRPr="00003562">
        <w:t>.</w:t>
      </w:r>
      <w:bookmarkEnd w:id="0"/>
    </w:p>
    <w:p w:rsidR="00941ABB" w:rsidRDefault="00941ABB" w:rsidP="009F3CC0">
      <w:pPr>
        <w:pStyle w:val="BodyText"/>
      </w:pPr>
      <w:r>
        <w:t xml:space="preserve">Geostationary </w:t>
      </w:r>
      <w:r w:rsidRPr="00D10F5F">
        <w:t>orbit</w:t>
      </w:r>
      <w:r>
        <w:t xml:space="preserve">s are inaccessible physics concepts that are difficult to experience in real life as the students need to be in outer space near the Earth, which we argue is near impossible financially, so as to observe the motion of satellites relative to Earth. </w:t>
      </w:r>
    </w:p>
    <w:p w:rsidR="00941ABB" w:rsidRDefault="00941ABB" w:rsidP="009F3CC0">
      <w:pPr>
        <w:pStyle w:val="BodyText"/>
      </w:pPr>
      <w:r>
        <w:t xml:space="preserve">In traditional classrooms, students could be asked to imagine Earth and the geostationary satellites, or watch YouTube videos of pre-defined geostationary orbit with little or no opportunity for students to explore and understand cases when the orbits are non-geostationary. Thus we feel there is justification to use computer model to support active experiential </w:t>
      </w:r>
      <w:r>
        <w:fldChar w:fldCharType="begin"/>
      </w:r>
      <w:r>
        <w:instrText xml:space="preserve"> ADDIN EN.CITE &lt;EndNote&gt;&lt;Cite&gt;&lt;Author&gt;Wee&lt;/Author&gt;&lt;Year&gt;2012&lt;/Year&gt;&lt;RecNum&gt;1129&lt;/RecNum&gt;&lt;DisplayText&gt;[1]&lt;/DisplayText&gt;&lt;record&gt;&lt;rec-number&gt;1129&lt;/rec-number&gt;&lt;foreign-keys&gt;&lt;key app="EN" db-id="a0dfttzxd2exfjer9wavpxaqwpdrsvszde9a"&gt;1129&lt;/key&gt;&lt;key app="ENWeb" db-id="TXgezQrtqgcAABO2O7U"&gt;1117&lt;/key&gt;&lt;/foreign-keys&gt;&lt;ref-type name="Journal Article"&gt;17&lt;/ref-type&gt;&lt;contributors&gt;&lt;authors&gt;&lt;author&gt;Loo Kang Wee&lt;/author&gt;&lt;/authors&gt;&lt;/contributors&gt;&lt;titles&gt;&lt;title&gt;One-dimensional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lt;/pages&gt;&lt;volume&gt;47&lt;/volume&gt;&lt;number&gt;3&lt;/number&gt;&lt;dates&gt;&lt;year&gt;2012&lt;/year&gt;&lt;/dates&gt;&lt;isbn&gt;0031-9120&lt;/isbn&gt;&lt;urls&gt;&lt;related-urls&gt;&lt;url&gt;http://stacks.iop.org/0031-9120/47/i=3/a=301&lt;/url&gt;&lt;url&gt;http://weelookang.blogspot.com/2011/12/one-dimensional-collision-cart-computer.html&lt;/url&gt;&lt;/related-urls&gt;&lt;/urls&gt;&lt;/record&gt;&lt;/Cite&gt;&lt;/EndNote&gt;</w:instrText>
      </w:r>
      <w:r>
        <w:fldChar w:fldCharType="separate"/>
      </w:r>
      <w:r>
        <w:rPr>
          <w:noProof/>
        </w:rPr>
        <w:t>[</w:t>
      </w:r>
      <w:hyperlink w:anchor="_ENREF_1" w:tooltip="Wee, 2012 #1129" w:history="1">
        <w:r>
          <w:rPr>
            <w:noProof/>
          </w:rPr>
          <w:t>1</w:t>
        </w:r>
      </w:hyperlink>
      <w:r>
        <w:rPr>
          <w:noProof/>
        </w:rPr>
        <w:t>]</w:t>
      </w:r>
      <w:r>
        <w:fldChar w:fldCharType="end"/>
      </w:r>
      <w:r>
        <w:t xml:space="preserve"> student-centered learning.</w:t>
      </w:r>
    </w:p>
    <w:p w:rsidR="00941ABB" w:rsidRPr="00003562" w:rsidRDefault="00941ABB" w:rsidP="009F3CC0">
      <w:pPr>
        <w:pStyle w:val="BodyText"/>
      </w:pPr>
      <w:r>
        <w:t>We created a computer model, also known as simulation, to allow our students to visualize</w:t>
      </w:r>
      <w:r w:rsidRPr="00003562">
        <w:t xml:space="preserve"> the phenomena, </w:t>
      </w:r>
      <w:r>
        <w:t xml:space="preserve">using a free authoring toolkit called Easy Java Simulation (EJS) </w:t>
      </w:r>
      <w:r>
        <w:fldChar w:fldCharType="begin"/>
      </w:r>
      <w:r>
        <w:instrText xml:space="preserve"> ADDIN EN.CITE &lt;EndNote&gt;&lt;Cite&gt;&lt;Author&gt;Esquembre&lt;/Author&gt;&lt;Year&gt;2012&lt;/Year&gt;&lt;RecNum&gt;49&lt;/RecNum&gt;&lt;DisplayText&gt;[2]&lt;/DisplayText&gt;&lt;record&gt;&lt;rec-number&gt;49&lt;/rec-number&gt;&lt;foreign-keys&gt;&lt;key app="EN" db-id="a0dfttzxd2exfjer9wavpxaqwpdrsvszde9a"&gt;49&lt;/key&gt;&lt;key app="ENWeb" db-id="TXgezQrtqgcAABO2O7U"&gt;40&lt;/key&gt;&lt;/foreign-keys&gt;&lt;ref-type name="Web Page"&gt;12&lt;/ref-type&gt;&lt;contributors&gt;&lt;authors&gt;&lt;author&gt;Francisco Esquembre&lt;/author&gt;&lt;/authors&gt;&lt;/contributors&gt;&lt;titles&gt;&lt;title&gt;Easy Java Simulations&lt;/title&gt;&lt;/titles&gt;&lt;volume&gt;2012&lt;/volume&gt;&lt;number&gt;13 September&lt;/number&gt;&lt;dates&gt;&lt;year&gt;2012&lt;/year&gt;&lt;/dates&gt;&lt;urls&gt;&lt;related-urls&gt;&lt;url&gt;http://www.um.es/fem/EjsWiki/pmwiki.php&lt;/url&gt;&lt;/related-urls&gt;&lt;/urls&gt;&lt;/record&gt;&lt;/Cite&gt;&lt;/EndNote&gt;</w:instrText>
      </w:r>
      <w:r>
        <w:fldChar w:fldCharType="separate"/>
      </w:r>
      <w:r>
        <w:rPr>
          <w:noProof/>
        </w:rPr>
        <w:t>[</w:t>
      </w:r>
      <w:hyperlink w:anchor="_ENREF_2" w:tooltip="Esquembre, 2012 #49" w:history="1">
        <w:r>
          <w:rPr>
            <w:noProof/>
          </w:rPr>
          <w:t>2</w:t>
        </w:r>
      </w:hyperlink>
      <w:r>
        <w:rPr>
          <w:noProof/>
        </w:rPr>
        <w:t>]</w:t>
      </w:r>
      <w:r>
        <w:fldChar w:fldCharType="end"/>
      </w:r>
      <w:r>
        <w:t xml:space="preserve">. This simulation utilized a new feature in EJS using new </w:t>
      </w:r>
      <w:r w:rsidRPr="00D10F5F">
        <w:t>Java 3D implementation</w:t>
      </w:r>
      <w:r>
        <w:t xml:space="preserve"> as unveiled during </w:t>
      </w:r>
      <w:r w:rsidRPr="00DB683B">
        <w:t xml:space="preserve">Multimedia in Physics Teaching and Learning </w:t>
      </w:r>
      <w:r>
        <w:t xml:space="preserve">Conference </w:t>
      </w:r>
      <w:r w:rsidRPr="00DB683B">
        <w:t>MPTL 14</w:t>
      </w:r>
      <w:r>
        <w:t xml:space="preserve"> </w:t>
      </w:r>
      <w:r>
        <w:fldChar w:fldCharType="begin"/>
      </w:r>
      <w:r>
        <w:instrText xml:space="preserve"> ADDIN EN.CITE &lt;EndNote&gt;&lt;Cite&gt;&lt;Author&gt;Eick&lt;/Author&gt;&lt;Year&gt;2005&lt;/Year&gt;&lt;RecNum&gt;1152&lt;/RecNum&gt;&lt;DisplayText&gt;[3]&lt;/DisplayText&gt;&lt;record&gt;&lt;rec-number&gt;1152&lt;/rec-number&gt;&lt;foreign-keys&gt;&lt;key app="EN" db-id="a0dfttzxd2exfjer9wavpxaqwpdrsvszde9a"&gt;1152&lt;/key&gt;&lt;key app="ENWeb" db-id="TXgezQrtqgcAABO2O7U"&gt;1140&lt;/key&gt;&lt;/foreign-keys&gt;&lt;ref-type name="Journal Article"&gt;17&lt;/ref-type&gt;&lt;contributors&gt;&lt;authors&gt;&lt;author&gt;Eick, C.&lt;/author&gt;&lt;author&gt;Meadows, L.&lt;/author&gt;&lt;author&gt;Balkcom, R.&lt;/author&gt;&lt;/authors&gt;&lt;/contributors&gt;&lt;titles&gt;&lt;title&gt;Breaking into Inquiry: Scaffolding Supports Beginning Efforts to Implement Inquiry in the Classroom&lt;/title&gt;&lt;secondary-title&gt;Science Teacher&lt;/secondary-title&gt;&lt;/titles&gt;&lt;periodical&gt;&lt;full-title&gt;Science Teacher&lt;/full-title&gt;&lt;/periodical&gt;&lt;pages&gt;5&lt;/pages&gt;&lt;volume&gt;72&lt;/volume&gt;&lt;number&gt;7&lt;/number&gt;&lt;dates&gt;&lt;year&gt;2005&lt;/year&gt;&lt;/dates&gt;&lt;isbn&gt;0036-8555&lt;/isbn&gt;&lt;urls&gt;&lt;/urls&gt;&lt;research-notes&gt;essential features of inquiry&lt;/research-notes&gt;&lt;/record&gt;&lt;/Cite&gt;&lt;/EndNote&gt;</w:instrText>
      </w:r>
      <w:r>
        <w:fldChar w:fldCharType="separate"/>
      </w:r>
      <w:r>
        <w:rPr>
          <w:noProof/>
        </w:rPr>
        <w:t>[</w:t>
      </w:r>
      <w:hyperlink w:anchor="_ENREF_3" w:tooltip="Eick, 2005 #1152" w:history="1">
        <w:r>
          <w:rPr>
            <w:noProof/>
          </w:rPr>
          <w:t>3</w:t>
        </w:r>
      </w:hyperlink>
      <w:r>
        <w:rPr>
          <w:noProof/>
        </w:rPr>
        <w:t>]</w:t>
      </w:r>
      <w:r>
        <w:fldChar w:fldCharType="end"/>
      </w:r>
      <w:r>
        <w:t xml:space="preserve">. This new Java 3D implementation allows ordinary teachers to create realistic 3D tools for physics education. </w:t>
      </w:r>
    </w:p>
    <w:p w:rsidR="00941ABB" w:rsidRDefault="00941ABB" w:rsidP="00003425">
      <w:pPr>
        <w:pStyle w:val="BodyText"/>
      </w:pPr>
      <w:r>
        <w:t xml:space="preserve">In addition, our quick literature review suggests we are probably a world first in Physics Education journals to come up with a simulation tool to help students learn geostationary orbits that is customized to </w:t>
      </w:r>
      <w:r w:rsidRPr="009936A7">
        <w:t>GCE Advance</w:t>
      </w:r>
      <w:r>
        <w:t>d</w:t>
      </w:r>
      <w:r w:rsidRPr="009936A7">
        <w:t xml:space="preserve"> Level</w:t>
      </w:r>
      <w:r>
        <w:t xml:space="preserve"> Physics </w:t>
      </w:r>
      <w:r>
        <w:fldChar w:fldCharType="begin"/>
      </w:r>
      <w:r>
        <w:instrText xml:space="preserve"> ADDIN EN.CITE &lt;EndNote&gt;&lt;Cite&gt;&lt;Author&gt;SEAB&lt;/Author&gt;&lt;Year&gt;2012&lt;/Year&gt;&lt;RecNum&gt;419&lt;/RecNum&gt;&lt;DisplayText&gt;[4]&lt;/DisplayText&gt;&lt;record&gt;&lt;rec-number&gt;419&lt;/rec-number&gt;&lt;foreign-keys&gt;&lt;key app="EN" db-id="a0dfttzxd2exfjer9wavpxaqwpdrsvszde9a"&gt;419&lt;/key&gt;&lt;key app="ENWeb" db-id="TXgezQrtqgcAABO2O7U"&gt;447&lt;/key&gt;&lt;/foreign-keys&gt;&lt;ref-type name="Electronic Article"&gt;43&lt;/ref-type&gt;&lt;contributors&gt;&lt;authors&gt;&lt;author&gt;SEAB&lt;/author&gt;&lt;/authors&gt;&lt;/contributors&gt;&lt;titles&gt;&lt;title&gt;9646 Higher 2 PHYSICS (2013)&lt;/title&gt;&lt;tertiary-title&gt;GCE A-Level Syllabuses Examined in 2013&lt;/tertiary-title&gt;&lt;/titles&gt;&lt;dates&gt;&lt;year&gt;2012&lt;/year&gt;&lt;pub-dates&gt;&lt;date&gt;13 September&lt;/date&gt;&lt;/pub-dates&gt;&lt;/dates&gt;&lt;pub-location&gt;Singapore&lt;/pub-location&gt;&lt;publisher&gt;Singapore Examinations and Assessment Board&lt;/publisher&gt;&lt;urls&gt;&lt;related-urls&gt;&lt;url&gt;http://www.seab.gov.sg/aLevel/2013Syllabus/9646_2013.pdf&lt;/url&gt;&lt;/related-urls&gt;&lt;/urls&gt;&lt;/record&gt;&lt;/Cite&gt;&lt;/EndNote&gt;</w:instrText>
      </w:r>
      <w:r>
        <w:fldChar w:fldCharType="separate"/>
      </w:r>
      <w:r>
        <w:rPr>
          <w:noProof/>
        </w:rPr>
        <w:t>[</w:t>
      </w:r>
      <w:hyperlink w:anchor="_ENREF_4" w:tooltip="SEAB, 2012 #419" w:history="1">
        <w:r>
          <w:rPr>
            <w:noProof/>
          </w:rPr>
          <w:t>4</w:t>
        </w:r>
      </w:hyperlink>
      <w:r>
        <w:rPr>
          <w:noProof/>
        </w:rPr>
        <w:t>]</w:t>
      </w:r>
      <w:r>
        <w:fldChar w:fldCharType="end"/>
      </w:r>
      <w:r>
        <w:t xml:space="preserve">. </w:t>
      </w:r>
    </w:p>
    <w:p w:rsidR="00941ABB" w:rsidRDefault="00941ABB" w:rsidP="002F4821">
      <w:pPr>
        <w:pStyle w:val="BodyText"/>
      </w:pPr>
      <w:r w:rsidRPr="00851F75">
        <w:t>Building on open source codes shared by the Open Source Physics (OSP) community like, Francisco’s “</w:t>
      </w:r>
      <w:r w:rsidRPr="00FB7B4E">
        <w:t>Examples Earth and Moon 3 D</w:t>
      </w:r>
      <w:r w:rsidRPr="00851F75">
        <w:t>”</w:t>
      </w:r>
      <w:r w:rsidRPr="001805F2">
        <w:t xml:space="preserve"> </w:t>
      </w:r>
      <w:r>
        <w:fldChar w:fldCharType="begin"/>
      </w:r>
      <w:r>
        <w:instrText xml:space="preserve"> ADDIN EN.CITE &lt;EndNote&gt;&lt;Cite&gt;&lt;Author&gt;Esquembre&lt;/Author&gt;&lt;Year&gt;2009&lt;/Year&gt;&lt;RecNum&gt;1130&lt;/RecNum&gt;&lt;DisplayText&gt;[5]&lt;/DisplayText&gt;&lt;record&gt;&lt;rec-number&gt;1130&lt;/rec-number&gt;&lt;foreign-keys&gt;&lt;key app="EN" db-id="a0dfttzxd2exfjer9wavpxaqwpdrsvszde9a"&gt;1130&lt;/key&gt;&lt;key app="ENWeb" db-id="TXgezQrtqgcAABO2O7U"&gt;1118&lt;/key&gt;&lt;/foreign-keys&gt;&lt;ref-type name="Web Page"&gt;12&lt;/ref-type&gt;&lt;contributors&gt;&lt;authors&gt;&lt;author&gt;Francisco Esquembre&lt;/author&gt;&lt;/authors&gt;&lt;/contributors&gt;&lt;titles&gt;&lt;title&gt;Examples Earth and Moon 3 D&lt;/title&gt;&lt;/titles&gt;&lt;volume&gt;2009&lt;/volume&gt;&lt;number&gt;28 July&lt;/number&gt;&lt;dates&gt;&lt;year&gt;2009&lt;/year&gt;&lt;/dates&gt;&lt;pub-location&gt;Spain&lt;/pub-location&gt;&lt;publisher&gt;Open Source Physics&lt;/publisher&gt;&lt;urls&gt;&lt;related-urls&gt;&lt;url&gt;http://www.um.es/fem/EjsWiki/Main/ExamplesEarthAndMoon3D&lt;/url&gt;&lt;/related-urls&gt;&lt;/urls&gt;&lt;/record&gt;&lt;/Cite&gt;&lt;/EndNote&gt;</w:instrText>
      </w:r>
      <w:r>
        <w:fldChar w:fldCharType="separate"/>
      </w:r>
      <w:r>
        <w:rPr>
          <w:noProof/>
        </w:rPr>
        <w:t>[</w:t>
      </w:r>
      <w:hyperlink w:anchor="_ENREF_5" w:tooltip="Esquembre, 2009 #1130" w:history="1">
        <w:r>
          <w:rPr>
            <w:noProof/>
          </w:rPr>
          <w:t>5</w:t>
        </w:r>
      </w:hyperlink>
      <w:r>
        <w:rPr>
          <w:noProof/>
        </w:rPr>
        <w:t>]</w:t>
      </w:r>
      <w:r>
        <w:fldChar w:fldCharType="end"/>
      </w:r>
      <w:r w:rsidRPr="00851F75">
        <w:t xml:space="preserve">, </w:t>
      </w:r>
      <w:r>
        <w:t xml:space="preserve">and with help from </w:t>
      </w:r>
      <w:r w:rsidRPr="00851F75">
        <w:t>Fu-</w:t>
      </w:r>
      <w:r w:rsidRPr="00D86455">
        <w:t>Kwun</w:t>
      </w:r>
      <w:r>
        <w:t>’s</w:t>
      </w:r>
      <w:r w:rsidRPr="00D86455">
        <w:t xml:space="preserve"> </w:t>
      </w:r>
      <w:r w:rsidRPr="00191831">
        <w:t>NTNUJAVA Virtual Physics Laboratory</w:t>
      </w:r>
      <w:r>
        <w:t xml:space="preserve"> </w:t>
      </w:r>
      <w:r>
        <w:fldChar w:fldCharType="begin"/>
      </w:r>
      <w:r>
        <w:instrText xml:space="preserve"> ADDIN EN.CITE &lt;EndNote&gt;&lt;Cite&gt;&lt;Author&gt;Hwang&lt;/Author&gt;&lt;Year&gt;2010&lt;/Year&gt;&lt;RecNum&gt;51&lt;/RecNum&gt;&lt;DisplayText&gt;[6]&lt;/DisplayText&gt;&lt;record&gt;&lt;rec-number&gt;51&lt;/rec-number&gt;&lt;foreign-keys&gt;&lt;key app="EN" db-id="a0dfttzxd2exfjer9wavpxaqwpdrsvszde9a"&gt;51&lt;/key&gt;&lt;key app="ENWeb" db-id="TXgezQrtqgcAABO2O7U"&gt;42&lt;/key&gt;&lt;/foreign-keys&gt;&lt;ref-type name="Web Page"&gt;12&lt;/ref-type&gt;&lt;contributors&gt;&lt;authors&gt;&lt;author&gt;Fu-Kwun Hwang&lt;/author&gt;&lt;/authors&gt;&lt;/contributors&gt;&lt;titles&gt;&lt;title&gt;NTNU Virtual Physics Laboratory&lt;/title&gt;&lt;/titles&gt;&lt;volume&gt;2012&lt;/volume&gt;&lt;number&gt;13 September&lt;/number&gt;&lt;dates&gt;&lt;year&gt;2010&lt;/year&gt;&lt;/dates&gt;&lt;urls&gt;&lt;related-urls&gt;&lt;url&gt;http://www.phy.ntnu.edu.tw/ntnujava/index.php &amp;amp; http://www.phy.ntnu.edu.tw/ntnujava/index.php?board=23.0&lt;/url&gt;&lt;/related-urls&gt;&lt;/urls&gt;&lt;/record&gt;&lt;/Cite&gt;&lt;/EndNote&gt;</w:instrText>
      </w:r>
      <w:r>
        <w:fldChar w:fldCharType="separate"/>
      </w:r>
      <w:r>
        <w:rPr>
          <w:noProof/>
        </w:rPr>
        <w:t>[</w:t>
      </w:r>
      <w:hyperlink w:anchor="_ENREF_6" w:tooltip="Hwang, 2010 #51" w:history="1">
        <w:r>
          <w:rPr>
            <w:noProof/>
          </w:rPr>
          <w:t>6</w:t>
        </w:r>
      </w:hyperlink>
      <w:r>
        <w:rPr>
          <w:noProof/>
        </w:rPr>
        <w:t>]</w:t>
      </w:r>
      <w:r>
        <w:fldChar w:fldCharType="end"/>
      </w:r>
      <w:r w:rsidRPr="00191831">
        <w:t>, we customize</w:t>
      </w:r>
      <w:r>
        <w:t>d</w:t>
      </w:r>
      <w:r w:rsidRPr="00191831">
        <w:t xml:space="preserve"> an Easy Java Simulation (</w:t>
      </w:r>
      <w:r>
        <w:t>EJS</w:t>
      </w:r>
      <w:r w:rsidRPr="00191831">
        <w:t>)</w:t>
      </w:r>
      <w:r>
        <w:t xml:space="preserve"> </w:t>
      </w:r>
      <w:r w:rsidRPr="00191831">
        <w:t>computer</w:t>
      </w:r>
      <w:r w:rsidRPr="00003562">
        <w:t xml:space="preserve"> </w:t>
      </w:r>
      <w:r>
        <w:t>model</w:t>
      </w:r>
      <w:r w:rsidRPr="00003562">
        <w:t xml:space="preserve"> as </w:t>
      </w:r>
      <w:r>
        <w:t>a 3D visualization tool (</w:t>
      </w:r>
      <w:r>
        <w:fldChar w:fldCharType="begin"/>
      </w:r>
      <w:r>
        <w:instrText xml:space="preserve"> REF _Ref288114659 \r \h </w:instrText>
      </w:r>
      <w:r>
        <w:fldChar w:fldCharType="separate"/>
      </w:r>
      <w:r>
        <w:t>Figure 1</w:t>
      </w:r>
      <w:r>
        <w:fldChar w:fldCharType="end"/>
      </w:r>
      <w:r>
        <w:t xml:space="preserve">), downloadable from </w:t>
      </w:r>
      <w:hyperlink r:id="rId10" w:history="1">
        <w:r w:rsidRPr="00900AAE">
          <w:rPr>
            <w:rStyle w:val="Hyperlink"/>
            <w:noProof/>
          </w:rPr>
          <w:t>https://sites.google.com/site/lookang/edulabgravityearthandsatelliteyjc/ejs_EarthAndSatelite.jar?attredirects=0&amp;d=1</w:t>
        </w:r>
      </w:hyperlink>
      <w:r>
        <w:rPr>
          <w:noProof/>
        </w:rPr>
        <w:t xml:space="preserve"> </w:t>
      </w:r>
      <w:r>
        <w:t xml:space="preserve">digital libraries in ComPadre Open Source Physics </w:t>
      </w:r>
      <w:r>
        <w:fldChar w:fldCharType="begin"/>
      </w:r>
      <w:r>
        <w:instrText xml:space="preserve"> ADDIN EN.CITE &lt;EndNote&gt;&lt;Cite&gt;&lt;Author&gt;Wee&lt;/Author&gt;&lt;Year&gt;2012&lt;/Year&gt;&lt;RecNum&gt;1123&lt;/RecNum&gt;&lt;DisplayText&gt;[7]&lt;/DisplayText&gt;&lt;record&gt;&lt;rec-number&gt;1123&lt;/rec-number&gt;&lt;foreign-keys&gt;&lt;key app="EN" db-id="a0dfttzxd2exfjer9wavpxaqwpdrsvszde9a"&gt;1123&lt;/key&gt;&lt;key app="ENWeb" db-id="TXgezQrtqgcAABO2O7U"&gt;1111&lt;/key&gt;&lt;/foreign-keys&gt;&lt;ref-type name="Web Page"&gt;12&lt;/ref-type&gt;&lt;contributors&gt;&lt;authors&gt;&lt;author&gt;Wee, Loo Kang&lt;/author&gt;&lt;/authors&gt;&lt;/contributors&gt;&lt;titles&gt;&lt;title&gt;Geostationary Earth Orbit Satellite Model&lt;/title&gt;&lt;/titles&gt;&lt;dates&gt;&lt;year&gt;2012&lt;/year&gt;&lt;/dates&gt;&lt;urls&gt;&lt;related-urls&gt;&lt;url&gt;http://www.compadre.org/Repository/document/ServeFile.cfm?ID=11775&amp;amp;DocID=2634 &amp;amp; http://www.compadre.org/osp/document/ServeFile.cfm?ID=11775&amp;amp;DocID=2634&amp;amp;Attachment=1 (public download)&lt;/url&gt;&lt;/related-urls&gt;&lt;/urls&gt;&lt;/record&gt;&lt;/Cite&gt;&lt;/EndNote&gt;</w:instrText>
      </w:r>
      <w:r>
        <w:fldChar w:fldCharType="separate"/>
      </w:r>
      <w:r>
        <w:rPr>
          <w:noProof/>
        </w:rPr>
        <w:t>[</w:t>
      </w:r>
      <w:hyperlink w:anchor="_ENREF_7" w:tooltip="Wee, 2012 #1123" w:history="1">
        <w:r>
          <w:rPr>
            <w:noProof/>
          </w:rPr>
          <w:t>7</w:t>
        </w:r>
      </w:hyperlink>
      <w:r>
        <w:rPr>
          <w:noProof/>
        </w:rPr>
        <w:t>]</w:t>
      </w:r>
      <w:r>
        <w:fldChar w:fldCharType="end"/>
      </w:r>
      <w:r>
        <w:t xml:space="preserve"> and </w:t>
      </w:r>
      <w:r w:rsidRPr="00191831">
        <w:t>NTNUJAVA Virtual Physics Laboratory</w:t>
      </w:r>
      <w:r>
        <w:t xml:space="preserve"> </w:t>
      </w:r>
      <w:r>
        <w:fldChar w:fldCharType="begin"/>
      </w:r>
      <w:r>
        <w:instrText xml:space="preserve"> ADDIN EN.CITE &lt;EndNote&gt;&lt;Cite&gt;&lt;Author&gt;Wee&lt;/Author&gt;&lt;Year&gt;2010&lt;/Year&gt;&lt;RecNum&gt;1077&lt;/RecNum&gt;&lt;DisplayText&gt;[8]&lt;/DisplayText&gt;&lt;record&gt;&lt;rec-number&gt;1077&lt;/rec-number&gt;&lt;foreign-keys&gt;&lt;key app="EN" db-id="a0dfttzxd2exfjer9wavpxaqwpdrsvszde9a"&gt;1077&lt;/key&gt;&lt;key app="ENWeb" db-id="TXgezQrtqgcAABO2O7U"&gt;1068&lt;/key&gt;&lt;/foreign-keys&gt;&lt;ref-type name="Web Page"&gt;12&lt;/ref-type&gt;&lt;contributors&gt;&lt;authors&gt;&lt;author&gt;Loo Kang Wee&lt;/author&gt;&lt;author&gt;Francisco Esquembre&lt;/author&gt;&lt;/authors&gt;&lt;/contributors&gt;&lt;titles&gt;&lt;title&gt;Ejs Open Source Geostationary Satellite around Earth Java Applet&lt;/title&gt;&lt;/titles&gt;&lt;edition&gt;requires Java 3D and Runtime&lt;/edition&gt;&lt;dates&gt;&lt;year&gt;2010&lt;/year&gt;&lt;/dates&gt;&lt;pub-location&gt;Singapore&lt;/pub-location&gt;&lt;urls&gt;&lt;related-urls&gt;&lt;url&gt;https://sites.google.com/site/lookang/edulabgravityearthandsatelliteyjc/ejs_EarthAndSatelite.jar?attredirects=0&amp;amp;d=1 &amp;amp; http://www.phy.ntnu.edu.tw/ntnujava/index.php?topic=1877.0 (requires Registration to download)&lt;/url&gt;&lt;/related-urls&gt;&lt;/urls&gt;&lt;/record&gt;&lt;/Cite&gt;&lt;/EndNote&gt;</w:instrText>
      </w:r>
      <w:r>
        <w:fldChar w:fldCharType="separate"/>
      </w:r>
      <w:r>
        <w:rPr>
          <w:noProof/>
        </w:rPr>
        <w:t>[</w:t>
      </w:r>
      <w:hyperlink w:anchor="_ENREF_8" w:tooltip="Wee, 2010 #1077" w:history="1">
        <w:r>
          <w:rPr>
            <w:noProof/>
          </w:rPr>
          <w:t>8</w:t>
        </w:r>
      </w:hyperlink>
      <w:r>
        <w:rPr>
          <w:noProof/>
        </w:rPr>
        <w:t>]</w:t>
      </w:r>
      <w:r>
        <w:fldChar w:fldCharType="end"/>
      </w:r>
      <w:r>
        <w:t>, creative commons attribution licensed.</w:t>
      </w:r>
    </w:p>
    <w:p w:rsidR="00941ABB" w:rsidRDefault="00941ABB" w:rsidP="002F4821">
      <w:pPr>
        <w:pStyle w:val="BodyText"/>
      </w:pPr>
      <w:r>
        <w:t xml:space="preserve">The recommended system requirement for running this EJS model in Java 3D is the Intel Pentium processor. </w:t>
      </w:r>
    </w:p>
    <w:p w:rsidR="00941ABB" w:rsidRPr="00003562" w:rsidRDefault="00941ABB" w:rsidP="006F7FE7">
      <w:pPr>
        <w:pStyle w:val="Heading1"/>
      </w:pPr>
      <w:bookmarkStart w:id="1" w:name="_Ref322619111"/>
      <w:r>
        <w:t>Physics model</w:t>
      </w:r>
      <w:bookmarkEnd w:id="1"/>
      <w:r>
        <w:t xml:space="preserve">   </w:t>
      </w:r>
      <w:r w:rsidRPr="00003562">
        <w:t xml:space="preserve">   </w:t>
      </w:r>
    </w:p>
    <w:p w:rsidR="00941ABB" w:rsidRDefault="00941ABB" w:rsidP="008224DF">
      <w:pPr>
        <w:pStyle w:val="figurecaption"/>
        <w:numPr>
          <w:ilvl w:val="0"/>
          <w:numId w:val="0"/>
        </w:numPr>
        <w:jc w:val="both"/>
      </w:pPr>
      <w:bookmarkStart w:id="2" w:name="_Ref290155697"/>
      <w:r>
        <w:pict>
          <v:shape id="Picture 2" o:spid="_x0000_i1026" type="#_x0000_t75" alt="Description: geostationaryEJS" style="width:243pt;height:204.75pt;visibility:visible">
            <v:imagedata r:id="rId11" o:title=""/>
          </v:shape>
        </w:pict>
      </w:r>
    </w:p>
    <w:p w:rsidR="00941ABB" w:rsidRDefault="00941ABB" w:rsidP="00BD074D">
      <w:pPr>
        <w:pStyle w:val="figurecaption"/>
      </w:pPr>
      <w:bookmarkStart w:id="3" w:name="_Ref321841464"/>
      <w:r>
        <w:t>EJS authoring tool view at the ‘Evolution Page’ showing equations (1) and (2) with the Evolution Page as ordinary Euler solver statements</w:t>
      </w:r>
      <w:bookmarkEnd w:id="2"/>
      <w:r>
        <w:t>.</w:t>
      </w:r>
      <w:bookmarkEnd w:id="3"/>
    </w:p>
    <w:p w:rsidR="00941ABB" w:rsidRDefault="00941ABB" w:rsidP="00D57B1D">
      <w:pPr>
        <w:pStyle w:val="BodyText"/>
      </w:pPr>
      <w:r>
        <w:t>In this model as implemented in EJS (</w:t>
      </w:r>
      <w:r>
        <w:fldChar w:fldCharType="begin"/>
      </w:r>
      <w:r>
        <w:instrText xml:space="preserve"> REF _Ref321841464 \r \h </w:instrText>
      </w:r>
      <w:r>
        <w:fldChar w:fldCharType="separate"/>
      </w:r>
      <w:r>
        <w:t>Figure 2</w:t>
      </w:r>
      <w:r>
        <w:fldChar w:fldCharType="end"/>
      </w:r>
      <w:r>
        <w:t xml:space="preserve">), the rotating Earth as well as the geostationary satellite is governed by a simple constant angular velocity equation (1) about the </w:t>
      </w:r>
      <w:r w:rsidRPr="001F2B98">
        <w:rPr>
          <w:i/>
          <w:iCs/>
        </w:rPr>
        <w:t>z</w:t>
      </w:r>
      <w:r>
        <w:t xml:space="preserve"> axis, where </w:t>
      </w:r>
      <w:r w:rsidRPr="00CC4493">
        <w:rPr>
          <w:position w:val="-6"/>
        </w:rPr>
        <w:object w:dxaOrig="220" w:dyaOrig="279">
          <v:shape id="_x0000_i1027" type="#_x0000_t75" style="width:12pt;height:13.5pt" o:ole="">
            <v:imagedata r:id="rId12" o:title=""/>
          </v:shape>
          <o:OLEObject Type="Embed" ProgID="Equation.3" ShapeID="_x0000_i1027" DrawAspect="Content" ObjectID="_1512456237" r:id="rId13"/>
        </w:object>
      </w:r>
      <w:r>
        <w:t xml:space="preserve">is the ‘angle’ of rotation of Earth and the constant on the right hand side of the equation (1) assume time is in hours. </w:t>
      </w:r>
    </w:p>
    <w:p w:rsidR="00941ABB" w:rsidRDefault="00941ABB" w:rsidP="00403316">
      <w:pPr>
        <w:pStyle w:val="equation"/>
        <w:jc w:val="right"/>
        <w:rPr>
          <w:rFonts w:cs="Times New Roman"/>
        </w:rPr>
      </w:pPr>
      <w:r w:rsidRPr="001F341C">
        <w:rPr>
          <w:rFonts w:cs="Times New Roman"/>
          <w:position w:val="-24"/>
        </w:rPr>
        <w:object w:dxaOrig="980" w:dyaOrig="620">
          <v:shape id="_x0000_i1028" type="#_x0000_t75" style="width:39pt;height:23.25pt" o:ole="">
            <v:imagedata r:id="rId14" o:title=""/>
          </v:shape>
          <o:OLEObject Type="Embed" ProgID="Equation.3" ShapeID="_x0000_i1028" DrawAspect="Content" ObjectID="_1512456238" r:id="rId15"/>
        </w:object>
      </w:r>
      <w:r w:rsidRPr="00A536F2">
        <w:t></w:t>
      </w:r>
      <w:r w:rsidRPr="00A536F2">
        <w:t></w:t>
      </w:r>
      <w:r w:rsidRPr="00A536F2">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Pr="00A536F2">
        <w:t></w:t>
      </w:r>
      <w:r w:rsidRPr="00A536F2">
        <w:t></w:t>
      </w:r>
      <w:r w:rsidRPr="00A536F2">
        <w:t></w:t>
      </w:r>
      <w:r w:rsidRPr="00A536F2">
        <w:t></w:t>
      </w:r>
      <w:r w:rsidRPr="00A536F2">
        <w:t></w:t>
      </w:r>
      <w:r w:rsidRPr="00A536F2">
        <w:t></w:t>
      </w:r>
      <w:r w:rsidRPr="00A536F2">
        <w:t></w:t>
      </w:r>
      <w:r w:rsidRPr="00A536F2">
        <w:t></w:t>
      </w:r>
      <w:r w:rsidRPr="00A536F2">
        <w:t></w:t>
      </w:r>
    </w:p>
    <w:p w:rsidR="00941ABB" w:rsidRDefault="00941ABB" w:rsidP="00D57B1D">
      <w:pPr>
        <w:pStyle w:val="BodyText"/>
      </w:pPr>
      <w:r>
        <w:t xml:space="preserve">Users who wish to model non-geostationary orbits of different angular velocity </w:t>
      </w:r>
      <w:r w:rsidRPr="00CC4493">
        <w:rPr>
          <w:position w:val="-12"/>
        </w:rPr>
        <w:object w:dxaOrig="279" w:dyaOrig="360">
          <v:shape id="_x0000_i1029" type="#_x0000_t75" style="width:13.5pt;height:18.75pt" o:ole="">
            <v:imagedata r:id="rId16" o:title=""/>
          </v:shape>
          <o:OLEObject Type="Embed" ProgID="Equation.3" ShapeID="_x0000_i1029" DrawAspect="Content" ObjectID="_1512456239" r:id="rId17"/>
        </w:object>
      </w:r>
      <w:r>
        <w:t xml:space="preserve">need to modify equation (1) into equation (2) with </w:t>
      </w:r>
    </w:p>
    <w:p w:rsidR="00941ABB" w:rsidRDefault="00941ABB" w:rsidP="007D695C">
      <w:pPr>
        <w:pStyle w:val="BodyText"/>
      </w:pPr>
      <w:r w:rsidRPr="00403316">
        <w:rPr>
          <w:i/>
          <w:iCs/>
        </w:rPr>
        <w:t>k</w:t>
      </w:r>
      <w:r>
        <w:t xml:space="preserve"> = </w:t>
      </w:r>
      <w:r w:rsidRPr="00646349">
        <w:t>–</w:t>
      </w:r>
      <w:r>
        <w:t>1.0 for opposite rotational direction of geostationary satellite</w:t>
      </w:r>
    </w:p>
    <w:p w:rsidR="00941ABB" w:rsidRDefault="00941ABB" w:rsidP="00D57B1D">
      <w:pPr>
        <w:pStyle w:val="BodyText"/>
      </w:pPr>
      <w:r w:rsidRPr="00403316">
        <w:rPr>
          <w:i/>
          <w:iCs/>
        </w:rPr>
        <w:t>k</w:t>
      </w:r>
      <w:r>
        <w:t xml:space="preserve"> = 0.5 for half the geostationary angular velocity</w:t>
      </w:r>
    </w:p>
    <w:p w:rsidR="00941ABB" w:rsidRDefault="00941ABB" w:rsidP="00D57B1D">
      <w:pPr>
        <w:pStyle w:val="BodyText"/>
      </w:pPr>
      <w:r w:rsidRPr="00403316">
        <w:rPr>
          <w:i/>
          <w:iCs/>
        </w:rPr>
        <w:t>k</w:t>
      </w:r>
      <w:r>
        <w:t xml:space="preserve"> = 2.0 for double the geostationary angular velocity. </w:t>
      </w:r>
    </w:p>
    <w:p w:rsidR="00941ABB" w:rsidRPr="00A536F2" w:rsidRDefault="00941ABB" w:rsidP="00403316">
      <w:pPr>
        <w:pStyle w:val="equation"/>
        <w:jc w:val="right"/>
      </w:pPr>
      <w:r w:rsidRPr="001F341C">
        <w:rPr>
          <w:rFonts w:cs="Times New Roman"/>
          <w:position w:val="-24"/>
        </w:rPr>
        <w:object w:dxaOrig="1219" w:dyaOrig="620">
          <v:shape id="_x0000_i1030" type="#_x0000_t75" style="width:47.25pt;height:23.25pt" o:ole="">
            <v:imagedata r:id="rId18" o:title=""/>
          </v:shape>
          <o:OLEObject Type="Embed" ProgID="Equation.3" ShapeID="_x0000_i1030" DrawAspect="Content" ObjectID="_1512456240" r:id="rId19"/>
        </w:object>
      </w:r>
      <w:r w:rsidRPr="00A536F2">
        <w:t></w:t>
      </w:r>
      <w:r w:rsidRPr="00A536F2">
        <w:t></w:t>
      </w:r>
      <w:r w:rsidRPr="00A536F2">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Pr="00A536F2">
        <w:t></w:t>
      </w:r>
      <w:r w:rsidRPr="00A536F2">
        <w:t></w:t>
      </w:r>
      <w:r w:rsidRPr="00A536F2">
        <w:t></w:t>
      </w:r>
      <w:r w:rsidRPr="00A536F2">
        <w:t></w:t>
      </w:r>
      <w:r w:rsidRPr="00A536F2">
        <w:t></w:t>
      </w:r>
      <w:r w:rsidRPr="00A536F2">
        <w:t></w:t>
      </w:r>
      <w:r w:rsidRPr="00A536F2">
        <w:t></w:t>
      </w:r>
      <w:r>
        <w:t></w:t>
      </w:r>
      <w:r w:rsidRPr="00A536F2">
        <w:t></w:t>
      </w:r>
    </w:p>
    <w:p w:rsidR="00941ABB" w:rsidRDefault="00941ABB" w:rsidP="00D57B1D">
      <w:pPr>
        <w:pStyle w:val="BodyText"/>
      </w:pPr>
      <w:r>
        <w:t xml:space="preserve">Advanced users who wish to model other non-geostationary orbits involving the rotation about </w:t>
      </w:r>
      <w:r w:rsidRPr="001F2B98">
        <w:rPr>
          <w:i/>
          <w:iCs/>
        </w:rPr>
        <w:t>x</w:t>
      </w:r>
      <w:r>
        <w:t xml:space="preserve"> or </w:t>
      </w:r>
      <w:r w:rsidRPr="001F2B98">
        <w:rPr>
          <w:i/>
          <w:iCs/>
        </w:rPr>
        <w:t>y</w:t>
      </w:r>
      <w:r>
        <w:t xml:space="preserve"> axes need to introduce another angle say ‘angle </w:t>
      </w:r>
      <w:r w:rsidRPr="00A943E7">
        <w:rPr>
          <w:i/>
          <w:iCs/>
        </w:rPr>
        <w:t>z</w:t>
      </w:r>
      <w:r>
        <w:t xml:space="preserve">’ using equation (1). </w:t>
      </w:r>
    </w:p>
    <w:p w:rsidR="00941ABB" w:rsidRDefault="00941ABB" w:rsidP="00A943E7">
      <w:pPr>
        <w:pStyle w:val="BodyText"/>
        <w:jc w:val="left"/>
      </w:pPr>
      <w:r>
        <w:t xml:space="preserve">Thus, the satellite will need to be drawn with </w:t>
      </w:r>
      <w:r w:rsidRPr="00A943E7">
        <w:rPr>
          <w:i/>
          <w:iCs/>
        </w:rPr>
        <w:t>x</w:t>
      </w:r>
      <w:r>
        <w:t xml:space="preserve">, </w:t>
      </w:r>
      <w:r w:rsidRPr="00A943E7">
        <w:rPr>
          <w:i/>
          <w:iCs/>
        </w:rPr>
        <w:t>y</w:t>
      </w:r>
      <w:r>
        <w:t xml:space="preserve"> and </w:t>
      </w:r>
      <w:r w:rsidRPr="00A943E7">
        <w:rPr>
          <w:i/>
          <w:iCs/>
        </w:rPr>
        <w:t>z</w:t>
      </w:r>
      <w:r>
        <w:t xml:space="preserve"> coordinates using equation (3) in relations to the angle</w:t>
      </w:r>
      <w:r w:rsidRPr="00CC4493">
        <w:rPr>
          <w:position w:val="-6"/>
        </w:rPr>
        <w:object w:dxaOrig="220" w:dyaOrig="279">
          <v:shape id="_x0000_i1031" type="#_x0000_t75" style="width:12pt;height:13.5pt" o:ole="">
            <v:imagedata r:id="rId12" o:title=""/>
          </v:shape>
          <o:OLEObject Type="Embed" ProgID="Equation.3" ShapeID="_x0000_i1031" DrawAspect="Content" ObjectID="_1512456241" r:id="rId20"/>
        </w:object>
      </w:r>
      <w:r>
        <w:rPr>
          <w:position w:val="-6"/>
        </w:rPr>
        <w:t>,</w:t>
      </w:r>
      <w:r>
        <w:t xml:space="preserve"> angle </w:t>
      </w:r>
      <w:r w:rsidRPr="00A943E7">
        <w:rPr>
          <w:i/>
          <w:iCs/>
        </w:rPr>
        <w:t>z</w:t>
      </w:r>
      <w:r>
        <w:t xml:space="preserve">, </w:t>
      </w:r>
      <w:r w:rsidRPr="00A943E7">
        <w:rPr>
          <w:position w:val="-10"/>
        </w:rPr>
        <w:object w:dxaOrig="279" w:dyaOrig="340">
          <v:shape id="_x0000_i1032" type="#_x0000_t75" style="width:15pt;height:15.75pt" o:ole="">
            <v:imagedata r:id="rId21" o:title=""/>
          </v:shape>
          <o:OLEObject Type="Embed" ProgID="Equation.3" ShapeID="_x0000_i1032" DrawAspect="Content" ObjectID="_1512456242" r:id="rId22"/>
        </w:object>
      </w:r>
      <w:r>
        <w:t xml:space="preserve">and </w:t>
      </w:r>
      <w:r w:rsidRPr="00A55F0D">
        <w:rPr>
          <w:i/>
          <w:iCs/>
        </w:rPr>
        <w:t>R</w:t>
      </w:r>
      <w:r>
        <w:t xml:space="preserve"> the geostationary distance from centre of Earth to the satellite. </w:t>
      </w:r>
      <w:r>
        <w:br/>
      </w:r>
    </w:p>
    <w:p w:rsidR="00941ABB" w:rsidRPr="00A536F2" w:rsidRDefault="00941ABB" w:rsidP="00A943E7">
      <w:pPr>
        <w:pStyle w:val="equation"/>
        <w:jc w:val="right"/>
      </w:pPr>
      <w:r w:rsidRPr="00A943E7">
        <w:rPr>
          <w:rFonts w:cs="Times New Roman"/>
          <w:position w:val="-50"/>
        </w:rPr>
        <w:object w:dxaOrig="2200" w:dyaOrig="1120">
          <v:shape id="_x0000_i1033" type="#_x0000_t75" style="width:87pt;height:42.75pt" o:ole="">
            <v:imagedata r:id="rId23" o:title=""/>
          </v:shape>
          <o:OLEObject Type="Embed" ProgID="Equation.3" ShapeID="_x0000_i1033" DrawAspect="Content" ObjectID="_1512456243" r:id="rId24"/>
        </w:object>
      </w:r>
      <w:r w:rsidRPr="00A536F2">
        <w:t></w:t>
      </w:r>
      <w:r w:rsidRPr="00A536F2">
        <w:t></w:t>
      </w:r>
      <w:r w:rsidRPr="00A536F2">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Pr="00A536F2">
        <w:t></w:t>
      </w:r>
      <w:r w:rsidRPr="00A536F2">
        <w:t></w:t>
      </w:r>
      <w:r w:rsidRPr="00A536F2">
        <w:t></w:t>
      </w:r>
      <w:r w:rsidRPr="00A536F2">
        <w:t></w:t>
      </w:r>
      <w:r w:rsidRPr="00A536F2">
        <w:t></w:t>
      </w:r>
      <w:r w:rsidRPr="00A536F2">
        <w:t></w:t>
      </w:r>
      <w:r w:rsidRPr="00A536F2">
        <w:t></w:t>
      </w:r>
      <w:r>
        <w:t></w:t>
      </w:r>
      <w:r w:rsidRPr="00A536F2">
        <w:t></w:t>
      </w:r>
    </w:p>
    <w:p w:rsidR="00941ABB" w:rsidRDefault="00941ABB" w:rsidP="0012445F">
      <w:pPr>
        <w:pStyle w:val="BodyText"/>
      </w:pPr>
      <w:r>
        <w:t xml:space="preserve">This physics model when implemented in a computer model allows users to explore the simulation productively </w:t>
      </w:r>
      <w:r>
        <w:fldChar w:fldCharType="begin"/>
      </w:r>
      <w:r>
        <w:instrText xml:space="preserve"> ADDIN EN.CITE &lt;EndNote&gt;&lt;Cite&gt;&lt;Author&gt;Finkelstein&lt;/Author&gt;&lt;Year&gt;2005&lt;/Year&gt;&lt;RecNum&gt;314&lt;/RecNum&gt;&lt;Pages&gt;010103-7&lt;/Pages&gt;&lt;DisplayText&gt;[9]&lt;/DisplayText&gt;&lt;record&gt;&lt;rec-number&gt;314&lt;/rec-number&gt;&lt;foreign-keys&gt;&lt;key app="EN" db-id="a0dfttzxd2exfjer9wavpxaqwpdrsvszde9a"&gt;314&lt;/key&gt;&lt;key app="ENWeb" db-id="TXgezQrtqgcAABO2O7U"&gt;350&lt;/key&gt;&lt;/foreign-keys&gt;&lt;ref-type name="Journal Article"&gt;17&lt;/ref-type&gt;&lt;contributors&gt;&lt;authors&gt;&lt;author&gt;Finkelstein, N. D.&lt;/author&gt;&lt;author&gt;Adams, W. K.&lt;/author&gt;&lt;author&gt;Keller, C. J.&lt;/author&gt;&lt;author&gt;Kohl, P. B.&lt;/author&gt;&lt;author&gt;Perkins, K. K.&lt;/author&gt;&lt;author&gt;Podolefsky, N. S.&lt;/author&gt;&lt;author&gt;Reid, S.&lt;/author&gt;&lt;author&gt;LeMaster, R.&lt;/author&gt;&lt;/authors&gt;&lt;/contributors&gt;&lt;titles&gt;&lt;title&gt;When Learning about the Real World is Better Done Virtually: A Study of Substituting Computer Simulations for Laboratory Equipment&lt;/title&gt;&lt;secondary-title&gt;Physical Review Special Topics - Physics Education Research&lt;/secondary-title&gt;&lt;/titles&gt;&lt;periodical&gt;&lt;full-title&gt;Physical Review Special Topics - Physics Education Research&lt;/full-title&gt;&lt;/periodical&gt;&lt;pages&gt;010103&lt;/pages&gt;&lt;volume&gt;1&lt;/volume&gt;&lt;number&gt;1&lt;/number&gt;&lt;keywords&gt;&lt;keyword&gt;Computer Simulation&lt;/keyword&gt;&lt;keyword&gt;Physics&lt;/keyword&gt;&lt;keyword&gt;Laboratory Equipment&lt;/keyword&gt;&lt;keyword&gt;Undergraduate Students&lt;/keyword&gt;&lt;keyword&gt;Science Instruction&lt;/keyword&gt;&lt;keyword&gt;Laboratory Experiments&lt;/keyword&gt;&lt;keyword&gt;Comparative Analysis&lt;/keyword&gt;&lt;keyword&gt;Universities&lt;/keyword&gt;&lt;keyword&gt;Colorado&lt;/keyword&gt;&lt;/keywords&gt;&lt;dates&gt;&lt;year&gt;2005&lt;/year&gt;&lt;/dates&gt;&lt;publisher&gt;American Physical Society&lt;/publisher&gt;&lt;isbn&gt;1554-9178&lt;/isbn&gt;&lt;accession-num&gt;EJ839536&lt;/accession-num&gt;&lt;urls&gt;&lt;related-urls&gt;&lt;url&gt;http://search.ebscohost.com/login.aspx?direct=true&amp;amp;db=eric&amp;amp;AN=EJ839536&amp;amp;site=ehost-live&lt;/url&gt;&lt;url&gt;http://dx.doi.org/10.1103/PhysRevSTPER.1.010103&lt;/url&gt;&lt;url&gt;http://link.aps.org/doi/10.1103/PhysRevSTPER.1.010103&lt;/url&gt;&lt;/related-urls&gt;&lt;/urls&gt;&lt;remote-database-name&gt;eric&lt;/remote-database-name&gt;&lt;remote-database-provider&gt;EBSCOhost&lt;/remote-database-provider&gt;&lt;research-notes&gt;phet&lt;/research-notes&gt;&lt;/record&gt;&lt;/Cite&gt;&lt;/EndNote&gt;</w:instrText>
      </w:r>
      <w:r>
        <w:fldChar w:fldCharType="separate"/>
      </w:r>
      <w:r>
        <w:rPr>
          <w:noProof/>
        </w:rPr>
        <w:t>[</w:t>
      </w:r>
      <w:hyperlink w:anchor="_ENREF_9" w:tooltip="Finkelstein, 2005 #314" w:history="1">
        <w:r>
          <w:rPr>
            <w:noProof/>
          </w:rPr>
          <w:t>9</w:t>
        </w:r>
      </w:hyperlink>
      <w:r>
        <w:rPr>
          <w:noProof/>
        </w:rPr>
        <w:t>]</w:t>
      </w:r>
      <w:r>
        <w:fldChar w:fldCharType="end"/>
      </w:r>
      <w:r>
        <w:t xml:space="preserve"> serving as a powerful visualization tool for learning.</w:t>
      </w:r>
    </w:p>
    <w:p w:rsidR="00941ABB" w:rsidRDefault="00941ABB" w:rsidP="001F2B98">
      <w:pPr>
        <w:pStyle w:val="BodyText"/>
      </w:pPr>
      <w:r>
        <w:t xml:space="preserve">Beyond the scope of this paper, expert users who wish to model gravitational equations should refer to other models </w:t>
      </w:r>
      <w:r>
        <w:fldChar w:fldCharType="begin"/>
      </w:r>
      <w:r>
        <w:instrText xml:space="preserve"> ADDIN EN.CITE &lt;EndNote&gt;&lt;Cite&gt;&lt;Author&gt;Hwang&lt;/Author&gt;&lt;Year&gt;2011&lt;/Year&gt;&lt;RecNum&gt;1132&lt;/RecNum&gt;&lt;DisplayText&gt;[10, 11]&lt;/DisplayText&gt;&lt;record&gt;&lt;rec-number&gt;1132&lt;/rec-number&gt;&lt;foreign-keys&gt;&lt;key app="EN" db-id="a0dfttzxd2exfjer9wavpxaqwpdrsvszde9a"&gt;1132&lt;/key&gt;&lt;key app="ENWeb" db-id="TXgezQrtqgcAABO2O7U"&gt;1120&lt;/key&gt;&lt;/foreign-keys&gt;&lt;ref-type name="Web Page"&gt;12&lt;/ref-type&gt;&lt;contributors&gt;&lt;authors&gt;&lt;author&gt;Hwang, Fu-Kwun&lt;/author&gt;&lt;/authors&gt;&lt;/contributors&gt;&lt;titles&gt;&lt;title&gt;Satellite motion in 3D&lt;/title&gt;&lt;/titles&gt;&lt;dates&gt;&lt;year&gt;2011&lt;/year&gt;&lt;/dates&gt;&lt;pub-location&gt;Taiwan&lt;/pub-location&gt;&lt;publisher&gt;NTNU and Open Source Physics&lt;/publisher&gt;&lt;urls&gt;&lt;related-urls&gt;&lt;url&gt;http://www.phy.ntnu.edu.tw/ntnujava/index.php?topic=2245.0&lt;/url&gt;&lt;/related-urls&gt;&lt;/urls&gt;&lt;access-date&gt;17 January 2012&lt;/access-date&gt;&lt;/record&gt;&lt;/Cite&gt;&lt;Cite&gt;&lt;Author&gt;Wee&lt;/Author&gt;&lt;Year&gt;2011&lt;/Year&gt;&lt;RecNum&gt;1131&lt;/RecNum&gt;&lt;record&gt;&lt;rec-number&gt;1131&lt;/rec-number&gt;&lt;foreign-keys&gt;&lt;key app="EN" db-id="a0dfttzxd2exfjer9wavpxaqwpdrsvszde9a"&gt;1131&lt;/key&gt;&lt;key app="ENWeb" db-id="TXgezQrtqgcAABO2O7U"&gt;1119&lt;/key&gt;&lt;/foreign-keys&gt;&lt;ref-type name="Web Page"&gt;12&lt;/ref-type&gt;&lt;contributors&gt;&lt;authors&gt;&lt;author&gt;Loo Kang Wee&lt;/author&gt;&lt;author&gt;Todd Timberlake&lt;/author&gt;&lt;/authors&gt;&lt;/contributors&gt;&lt;titles&gt;&lt;title&gt;Ejs Open Source Newton&amp;apos;s Mountain Projectile Orbits Model java applet&lt;/title&gt;&lt;/titles&gt;&lt;edition&gt;1.0&lt;/edition&gt;&lt;dates&gt;&lt;year&gt;2011&lt;/year&gt;&lt;/dates&gt;&lt;pub-location&gt;Singapore&lt;/pub-location&gt;&lt;urls&gt;&lt;related-urls&gt;&lt;url&gt;http://www.phy.ntnu.edu.tw/ntnujava/index.php?topic=2204.0&lt;/url&gt;&lt;/related-urls&gt;&lt;/urls&gt;&lt;/record&gt;&lt;/Cite&gt;&lt;/EndNote&gt;</w:instrText>
      </w:r>
      <w:r>
        <w:fldChar w:fldCharType="separate"/>
      </w:r>
      <w:r>
        <w:rPr>
          <w:noProof/>
        </w:rPr>
        <w:t>[</w:t>
      </w:r>
      <w:hyperlink w:anchor="_ENREF_10" w:tooltip="Hwang, 2011 #1132" w:history="1">
        <w:r>
          <w:rPr>
            <w:noProof/>
          </w:rPr>
          <w:t>10</w:t>
        </w:r>
      </w:hyperlink>
      <w:r>
        <w:rPr>
          <w:noProof/>
        </w:rPr>
        <w:t xml:space="preserve">, </w:t>
      </w:r>
      <w:hyperlink w:anchor="_ENREF_11" w:tooltip="Wee, 2011 #1131" w:history="1">
        <w:r>
          <w:rPr>
            <w:noProof/>
          </w:rPr>
          <w:t>11</w:t>
        </w:r>
      </w:hyperlink>
      <w:r>
        <w:rPr>
          <w:noProof/>
        </w:rPr>
        <w:t>]</w:t>
      </w:r>
      <w:r>
        <w:fldChar w:fldCharType="end"/>
      </w:r>
      <w:r>
        <w:t xml:space="preserve"> that use Newton’s gravitational force and initial velocities to predict satellites’ motions.</w:t>
      </w:r>
    </w:p>
    <w:p w:rsidR="00941ABB" w:rsidRPr="00A536F2" w:rsidRDefault="00941ABB" w:rsidP="005D1DE6">
      <w:pPr>
        <w:pStyle w:val="BodyText"/>
      </w:pPr>
    </w:p>
    <w:p w:rsidR="00941ABB" w:rsidRPr="00003562" w:rsidRDefault="00941ABB" w:rsidP="0055711B">
      <w:pPr>
        <w:pStyle w:val="Heading1"/>
      </w:pPr>
      <w:bookmarkStart w:id="4" w:name="_Ref297217463"/>
      <w:r>
        <w:t xml:space="preserve">Four computer model Design </w:t>
      </w:r>
      <w:bookmarkEnd w:id="4"/>
      <w:r>
        <w:t xml:space="preserve">ideas </w:t>
      </w:r>
    </w:p>
    <w:p w:rsidR="00941ABB" w:rsidRPr="003F0B0A" w:rsidRDefault="00941ABB" w:rsidP="0012445F">
      <w:pPr>
        <w:pStyle w:val="BodyText"/>
        <w:ind w:firstLine="0"/>
      </w:pPr>
      <w:r>
        <w:t xml:space="preserve">To add to the body of knowledge surrounding why simulations could be effective tools, we share four computer model design ideas-insights that we </w:t>
      </w:r>
      <w:r w:rsidRPr="00AF02FB">
        <w:t xml:space="preserve">believed have raised the effectiveness and usefulness of the tool for students’ </w:t>
      </w:r>
      <w:r>
        <w:t xml:space="preserve">active </w:t>
      </w:r>
      <w:r w:rsidRPr="00AF02FB">
        <w:t>learning.</w:t>
      </w:r>
    </w:p>
    <w:p w:rsidR="00941ABB" w:rsidRPr="00003562" w:rsidRDefault="00941ABB" w:rsidP="00A73965">
      <w:pPr>
        <w:pStyle w:val="Heading2"/>
        <w:autoSpaceDE w:val="0"/>
        <w:autoSpaceDN w:val="0"/>
        <w:adjustRightInd w:val="0"/>
      </w:pPr>
      <w:r>
        <w:t>Simple and r</w:t>
      </w:r>
      <w:r w:rsidRPr="00997C6C">
        <w:t xml:space="preserve">ealistic 3D view </w:t>
      </w:r>
      <w:r>
        <w:t>a</w:t>
      </w:r>
      <w:r w:rsidRPr="00997C6C">
        <w:t>nd associated learning to real world</w:t>
      </w:r>
      <w:r>
        <w:t xml:space="preserve">      </w:t>
      </w:r>
    </w:p>
    <w:p w:rsidR="00941ABB" w:rsidRDefault="00941ABB" w:rsidP="00324DDE">
      <w:pPr>
        <w:pStyle w:val="figurecaption"/>
        <w:numPr>
          <w:ilvl w:val="0"/>
          <w:numId w:val="0"/>
        </w:numPr>
      </w:pPr>
      <w:bookmarkStart w:id="5" w:name="_Ref287538448"/>
      <w:r>
        <w:pict>
          <v:shape id="Picture 7" o:spid="_x0000_i1034" type="#_x0000_t75" alt="Description: geostationaryP03" style="width:246.75pt;height:174.75pt;visibility:visible">
            <v:imagedata r:id="rId25" o:title=""/>
          </v:shape>
        </w:pict>
      </w:r>
    </w:p>
    <w:p w:rsidR="00941ABB" w:rsidRDefault="00941ABB" w:rsidP="00A73965">
      <w:pPr>
        <w:pStyle w:val="figurecaption"/>
      </w:pPr>
      <w:bookmarkStart w:id="6" w:name="_Ref335391655"/>
      <w:r>
        <w:t>Orbital view of Earth as a 3D sphere and the universe in the background of the 3D drawing panel in EJS implemented in Java 3D</w:t>
      </w:r>
      <w:r w:rsidRPr="00003562">
        <w:t>.</w:t>
      </w:r>
      <w:bookmarkEnd w:id="5"/>
      <w:bookmarkEnd w:id="6"/>
    </w:p>
    <w:p w:rsidR="00941ABB" w:rsidRDefault="00941ABB" w:rsidP="00A73965">
      <w:pPr>
        <w:pStyle w:val="BodyText"/>
      </w:pPr>
      <w:r>
        <w:t xml:space="preserve">To achieve a realistic view of Earth, we used a texture map that can be found on the public domain of the internet such as the Natural Earth III by Tom </w:t>
      </w:r>
      <w:r>
        <w:fldChar w:fldCharType="begin"/>
      </w:r>
      <w:r>
        <w:instrText xml:space="preserve"> ADDIN EN.CITE &lt;EndNote&gt;&lt;Cite&gt;&lt;Author&gt;Patterson&lt;/Author&gt;&lt;Year&gt;2012&lt;/Year&gt;&lt;RecNum&gt;1124&lt;/RecNum&gt;&lt;DisplayText&gt;[12]&lt;/DisplayText&gt;&lt;record&gt;&lt;rec-number&gt;1124&lt;/rec-number&gt;&lt;foreign-keys&gt;&lt;key app="EN" db-id="a0dfttzxd2exfjer9wavpxaqwpdrsvszde9a"&gt;1124&lt;/key&gt;&lt;key app="ENWeb" db-id="TXgezQrtqgcAABO2O7U"&gt;1112&lt;/key&gt;&lt;/foreign-keys&gt;&lt;ref-type name="Web Page"&gt;12&lt;/ref-type&gt;&lt;contributors&gt;&lt;authors&gt;&lt;author&gt;Tom Patterson&lt;/author&gt;&lt;/authors&gt;&lt;/contributors&gt;&lt;titles&gt;&lt;title&gt;Earth without clouds&lt;/title&gt;&lt;secondary-title&gt;Natural Earth III – Texture Maps&lt;/secondary-title&gt;&lt;/titles&gt;&lt;volume&gt;2012&lt;/volume&gt;&lt;number&gt;01 April&lt;/number&gt;&lt;dates&gt;&lt;year&gt;2012&lt;/year&gt;&lt;/dates&gt;&lt;publisher&gt;US National Park Service&lt;/publisher&gt;&lt;urls&gt;&lt;related-urls&gt;&lt;url&gt;www.shadedrelief.com &amp;amp; http://naturalearth.springercarto.com/ne3_data/8192/textures/2_no_clouds_8k.jpg (download)&lt;/url&gt;&lt;/related-urls&gt;&lt;/urls&gt;&lt;/record&gt;&lt;/Cite&gt;&lt;/EndNote&gt;</w:instrText>
      </w:r>
      <w:r>
        <w:fldChar w:fldCharType="separate"/>
      </w:r>
      <w:r>
        <w:rPr>
          <w:noProof/>
        </w:rPr>
        <w:t>[</w:t>
      </w:r>
      <w:hyperlink w:anchor="_ENREF_12" w:tooltip="Patterson, 2012 #1124" w:history="1">
        <w:r>
          <w:rPr>
            <w:noProof/>
          </w:rPr>
          <w:t>12</w:t>
        </w:r>
      </w:hyperlink>
      <w:r>
        <w:rPr>
          <w:noProof/>
        </w:rPr>
        <w:t>]</w:t>
      </w:r>
      <w:r>
        <w:fldChar w:fldCharType="end"/>
      </w:r>
      <w:r>
        <w:t xml:space="preserve">. We further used a free graphics software GIMP to reduce the size of the canvas dimensions to 2000x1000 pixels arbitrarily to achieve a reasonable file size of 247 kB to be used in EJS 3D sphere object as texture. </w:t>
      </w:r>
    </w:p>
    <w:p w:rsidR="00941ABB" w:rsidRDefault="00941ABB" w:rsidP="00A73965">
      <w:pPr>
        <w:pStyle w:val="BodyText"/>
      </w:pPr>
      <w:r>
        <w:t xml:space="preserve">To create a view of the universe viewed from Earth, we use a texture map that can be found on NASA website </w:t>
      </w:r>
      <w:r>
        <w:fldChar w:fldCharType="begin"/>
      </w:r>
      <w:r>
        <w:instrText xml:space="preserve"> ADDIN EN.CITE &lt;EndNote&gt;&lt;Cite&gt;&lt;Author&gt;Hetlage&lt;/Author&gt;&lt;Year&gt;2005&lt;/Year&gt;&lt;RecNum&gt;1125&lt;/RecNum&gt;&lt;DisplayText&gt;[13]&lt;/DisplayText&gt;&lt;record&gt;&lt;rec-number&gt;1125&lt;/rec-number&gt;&lt;foreign-keys&gt;&lt;key app="EN" db-id="a0dfttzxd2exfjer9wavpxaqwpdrsvszde9a"&gt;1125&lt;/key&gt;&lt;key app="ENWeb" db-id="TXgezQrtqgcAABO2O7U"&gt;1113&lt;/key&gt;&lt;/foreign-keys&gt;&lt;ref-type name="Web Page"&gt;12&lt;/ref-type&gt;&lt;contributors&gt;&lt;authors&gt;&lt;author&gt;Chris Hetlage&lt;/author&gt;&lt;/authors&gt;&lt;secondary-authors&gt;&lt;author&gt;Robert Nemiroff (MTU) &amp;amp; Jerry Bonnell (USRA)&lt;/author&gt;&lt;/secondary-authors&gt;&lt;/contributors&gt;&lt;titles&gt;&lt;title&gt;Young and Old &lt;/title&gt;&lt;secondary-title&gt;Astronomy Picture of the Day Stars &lt;/secondary-title&gt;&lt;/titles&gt;&lt;volume&gt;2012&lt;/volume&gt;&lt;number&gt;01 April&lt;/number&gt;&lt;dates&gt;&lt;year&gt;2005&lt;/year&gt;&lt;/dates&gt;&lt;pub-location&gt;Washington, DC, USA&lt;/pub-location&gt;&lt;publisher&gt;NASA Web Site Statements, Warnings, and Disclaimers&lt;/publisher&gt;&lt;urls&gt;&lt;related-urls&gt;&lt;url&gt;http://apod.nasa.gov/apod/ap050804.html&lt;/url&gt;&lt;/related-urls&gt;&lt;/urls&gt;&lt;/record&gt;&lt;/Cite&gt;&lt;/EndNote&gt;</w:instrText>
      </w:r>
      <w:r>
        <w:fldChar w:fldCharType="separate"/>
      </w:r>
      <w:r>
        <w:rPr>
          <w:noProof/>
        </w:rPr>
        <w:t>[</w:t>
      </w:r>
      <w:hyperlink w:anchor="_ENREF_13" w:tooltip="Hetlage, 2005 #1125" w:history="1">
        <w:r>
          <w:rPr>
            <w:noProof/>
          </w:rPr>
          <w:t>13</w:t>
        </w:r>
      </w:hyperlink>
      <w:r>
        <w:rPr>
          <w:noProof/>
        </w:rPr>
        <w:t>]</w:t>
      </w:r>
      <w:r>
        <w:fldChar w:fldCharType="end"/>
      </w:r>
      <w:r>
        <w:t xml:space="preserve"> inserted into the 3D drawing panel with graphical aspect referring to that file.</w:t>
      </w:r>
    </w:p>
    <w:p w:rsidR="00941ABB" w:rsidRDefault="00941ABB" w:rsidP="0012445F">
      <w:pPr>
        <w:pStyle w:val="BodyText"/>
      </w:pPr>
      <w:r>
        <w:t>In the 3D drawing panel in EJS, select the JAVA 3D implementation instead of the simple 3D to produce a view of Earth and the universe (</w:t>
      </w:r>
      <w:r>
        <w:fldChar w:fldCharType="begin"/>
      </w:r>
      <w:r>
        <w:instrText xml:space="preserve"> REF _Ref335391655 \r \h </w:instrText>
      </w:r>
      <w:r>
        <w:fldChar w:fldCharType="separate"/>
      </w:r>
      <w:r>
        <w:t>Figure 3</w:t>
      </w:r>
      <w:r>
        <w:fldChar w:fldCharType="end"/>
      </w:r>
      <w:r>
        <w:t xml:space="preserve">).    </w:t>
      </w:r>
    </w:p>
    <w:p w:rsidR="00941ABB" w:rsidRPr="00003562" w:rsidRDefault="00941ABB" w:rsidP="00AE5C24">
      <w:pPr>
        <w:autoSpaceDE w:val="0"/>
        <w:autoSpaceDN w:val="0"/>
        <w:adjustRightInd w:val="0"/>
      </w:pPr>
      <w:r>
        <w:rPr>
          <w:noProof/>
        </w:rPr>
        <w:pict>
          <v:shape id="Picture 8" o:spid="_x0000_i1035" type="#_x0000_t75" alt="Description: geostationarypaper30" style="width:1in;height:55.5pt;visibility:visible">
            <v:imagedata r:id="rId26" o:title=""/>
          </v:shape>
        </w:pict>
      </w:r>
      <w:r>
        <w:t xml:space="preserve">  </w:t>
      </w:r>
      <w:r>
        <w:rPr>
          <w:noProof/>
        </w:rPr>
        <w:pict>
          <v:shape id="Picture 9" o:spid="_x0000_i1036" type="#_x0000_t75" alt="Description: geostationarypaper031" style="width:1in;height:55.5pt;visibility:visible">
            <v:imagedata r:id="rId27" o:title=""/>
          </v:shape>
        </w:pict>
      </w:r>
      <w:r>
        <w:t xml:space="preserve">   </w:t>
      </w:r>
      <w:r>
        <w:rPr>
          <w:noProof/>
        </w:rPr>
        <w:pict>
          <v:shape id="Picture 10" o:spid="_x0000_i1037" type="#_x0000_t75" alt="Description: geostationarypaper32" style="width:1in;height:55.5pt;visibility:visible">
            <v:imagedata r:id="rId28" o:title=""/>
          </v:shape>
        </w:pict>
      </w:r>
    </w:p>
    <w:p w:rsidR="00941ABB" w:rsidRDefault="00941ABB" w:rsidP="00AE5C24">
      <w:pPr>
        <w:pStyle w:val="figurecaption"/>
      </w:pPr>
      <w:bookmarkStart w:id="7" w:name="_Ref322329177"/>
      <w:r>
        <w:t>Orbital view of Earth with geostationary satellite above South-East Asia (Singapore), Americas and Africa continents for associated learning to real world</w:t>
      </w:r>
      <w:r w:rsidRPr="00003562">
        <w:t>.</w:t>
      </w:r>
      <w:bookmarkEnd w:id="7"/>
    </w:p>
    <w:p w:rsidR="00941ABB" w:rsidRDefault="00941ABB" w:rsidP="00F31F71">
      <w:pPr>
        <w:pStyle w:val="BodyText"/>
      </w:pPr>
      <w:r>
        <w:t xml:space="preserve">To create associated learning to real world reference position, we create three positions with land mass around the equator such as South East Asia (Singapore), Africa and Americas continent. We use equation (4) to position these three points of geostationary orbits where </w:t>
      </w:r>
      <w:r w:rsidRPr="00CC4493">
        <w:rPr>
          <w:position w:val="-6"/>
        </w:rPr>
        <w:object w:dxaOrig="220" w:dyaOrig="279">
          <v:shape id="_x0000_i1038" type="#_x0000_t75" style="width:12pt;height:13.5pt" o:ole="">
            <v:imagedata r:id="rId12" o:title=""/>
          </v:shape>
          <o:OLEObject Type="Embed" ProgID="Equation.3" ShapeID="_x0000_i1038" DrawAspect="Content" ObjectID="_1512456244" r:id="rId29"/>
        </w:object>
      </w:r>
      <w:r>
        <w:t>is the ‘angle’ where</w:t>
      </w:r>
    </w:p>
    <w:p w:rsidR="00941ABB" w:rsidRDefault="00941ABB" w:rsidP="00F31F71">
      <w:pPr>
        <w:pStyle w:val="BodyText"/>
      </w:pPr>
      <w:r w:rsidRPr="005D504B">
        <w:rPr>
          <w:position w:val="-14"/>
        </w:rPr>
        <w:object w:dxaOrig="1900" w:dyaOrig="380">
          <v:shape id="_x0000_i1039" type="#_x0000_t75" style="width:77.25pt;height:15.75pt" o:ole="">
            <v:imagedata r:id="rId30" o:title=""/>
          </v:shape>
          <o:OLEObject Type="Embed" ProgID="Equation.3" ShapeID="_x0000_i1039" DrawAspect="Content" ObjectID="_1512456245" r:id="rId31"/>
        </w:object>
      </w:r>
      <w:r>
        <w:t xml:space="preserve">, </w:t>
      </w:r>
      <w:r w:rsidRPr="005D504B">
        <w:rPr>
          <w:position w:val="-12"/>
        </w:rPr>
        <w:object w:dxaOrig="1260" w:dyaOrig="360">
          <v:shape id="_x0000_i1040" type="#_x0000_t75" style="width:51.75pt;height:15pt" o:ole="">
            <v:imagedata r:id="rId32" o:title=""/>
          </v:shape>
          <o:OLEObject Type="Embed" ProgID="Equation.3" ShapeID="_x0000_i1040" DrawAspect="Content" ObjectID="_1512456246" r:id="rId33"/>
        </w:object>
      </w:r>
      <w:r>
        <w:t>and</w:t>
      </w:r>
      <w:r w:rsidRPr="005D504B">
        <w:rPr>
          <w:position w:val="-14"/>
        </w:rPr>
        <w:object w:dxaOrig="1140" w:dyaOrig="380">
          <v:shape id="_x0000_i1041" type="#_x0000_t75" style="width:42.75pt;height:14.25pt" o:ole="">
            <v:imagedata r:id="rId34" o:title=""/>
          </v:shape>
          <o:OLEObject Type="Embed" ProgID="Equation.3" ShapeID="_x0000_i1041" DrawAspect="Content" ObjectID="_1512456247" r:id="rId35"/>
        </w:object>
      </w:r>
      <w:r>
        <w:t>radians respectively (</w:t>
      </w:r>
      <w:r>
        <w:fldChar w:fldCharType="begin"/>
      </w:r>
      <w:r>
        <w:instrText xml:space="preserve"> REF _Ref322329177 \r \h </w:instrText>
      </w:r>
      <w:r>
        <w:fldChar w:fldCharType="separate"/>
      </w:r>
      <w:r>
        <w:t>Figure 4</w:t>
      </w:r>
      <w:r>
        <w:fldChar w:fldCharType="end"/>
      </w:r>
      <w:r>
        <w:t xml:space="preserve">) and move in an angular velocity equal to the Earth’s rotation </w:t>
      </w:r>
      <w:r w:rsidRPr="00C15CF1">
        <w:rPr>
          <w:position w:val="-24"/>
        </w:rPr>
        <w:object w:dxaOrig="400" w:dyaOrig="620">
          <v:shape id="_x0000_i1042" type="#_x0000_t75" style="width:20.25pt;height:30.75pt" o:ole="">
            <v:imagedata r:id="rId36" o:title=""/>
          </v:shape>
          <o:OLEObject Type="Embed" ProgID="Equation.3" ShapeID="_x0000_i1042" DrawAspect="Content" ObjectID="_1512456248" r:id="rId37"/>
        </w:object>
      </w:r>
      <w:r>
        <w:t>in hours.</w:t>
      </w:r>
    </w:p>
    <w:p w:rsidR="00941ABB" w:rsidRDefault="00941ABB" w:rsidP="00F31F71">
      <w:pPr>
        <w:pStyle w:val="BodyText"/>
      </w:pPr>
    </w:p>
    <w:p w:rsidR="00941ABB" w:rsidRPr="00A536F2" w:rsidRDefault="00941ABB" w:rsidP="005D504B">
      <w:pPr>
        <w:pStyle w:val="equation"/>
        <w:jc w:val="right"/>
      </w:pPr>
      <w:r w:rsidRPr="005D504B">
        <w:rPr>
          <w:rFonts w:cs="Times New Roman"/>
          <w:position w:val="-24"/>
        </w:rPr>
        <w:object w:dxaOrig="1740" w:dyaOrig="620">
          <v:shape id="_x0000_i1043" type="#_x0000_t75" style="width:66.75pt;height:23.25pt" o:ole="">
            <v:imagedata r:id="rId38" o:title=""/>
          </v:shape>
          <o:OLEObject Type="Embed" ProgID="Equation.3" ShapeID="_x0000_i1043" DrawAspect="Content" ObjectID="_1512456249" r:id="rId39"/>
        </w:object>
      </w:r>
      <w:r w:rsidRPr="00A536F2">
        <w:t></w:t>
      </w:r>
      <w:r w:rsidRPr="00A536F2">
        <w:t></w:t>
      </w:r>
      <w:r w:rsidRPr="00A536F2">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Pr="00A536F2">
        <w:t></w:t>
      </w:r>
      <w:r w:rsidRPr="00A536F2">
        <w:t></w:t>
      </w:r>
      <w:r w:rsidRPr="00A536F2">
        <w:t></w:t>
      </w:r>
      <w:r w:rsidRPr="00A536F2">
        <w:t></w:t>
      </w:r>
      <w:r w:rsidRPr="00A536F2">
        <w:t></w:t>
      </w:r>
      <w:r w:rsidRPr="00A536F2">
        <w:t></w:t>
      </w:r>
      <w:r w:rsidRPr="00A536F2">
        <w:t></w:t>
      </w:r>
      <w:r>
        <w:t></w:t>
      </w:r>
      <w:r w:rsidRPr="00A536F2">
        <w:t></w:t>
      </w:r>
    </w:p>
    <w:p w:rsidR="00941ABB" w:rsidRDefault="00941ABB" w:rsidP="0012445F">
      <w:pPr>
        <w:pStyle w:val="BodyText"/>
      </w:pPr>
      <w:r>
        <w:t>To aid in the visualization from different perspectives, a semi transparent equatorial plane and axis of rotations for the Earth and satellite were added in to help students gain a better visualization of the 3D space that they are interacting with.</w:t>
      </w:r>
    </w:p>
    <w:p w:rsidR="00941ABB" w:rsidRDefault="00941ABB" w:rsidP="0012445F">
      <w:pPr>
        <w:pStyle w:val="BodyText"/>
      </w:pPr>
      <w:r>
        <w:t xml:space="preserve">To further add realism, the radius of Earth, </w:t>
      </w:r>
      <w:r w:rsidRPr="00AF02FB">
        <w:rPr>
          <w:i/>
          <w:iCs/>
        </w:rPr>
        <w:t>R</w:t>
      </w:r>
      <w:r w:rsidRPr="00AF02FB">
        <w:rPr>
          <w:i/>
          <w:iCs/>
          <w:vertAlign w:val="subscript"/>
        </w:rPr>
        <w:t>Earth</w:t>
      </w:r>
      <w:r>
        <w:t xml:space="preserve"> and the orbits </w:t>
      </w:r>
      <w:r w:rsidRPr="00AF02FB">
        <w:rPr>
          <w:i/>
          <w:iCs/>
        </w:rPr>
        <w:t>R</w:t>
      </w:r>
      <w:r>
        <w:t>, were modeled by drawing on data collected from validated sources like NASA website and Wikipedia. We used a scale of 1x10</w:t>
      </w:r>
      <w:r w:rsidRPr="00D90C05">
        <w:rPr>
          <w:vertAlign w:val="superscript"/>
        </w:rPr>
        <w:t>6</w:t>
      </w:r>
      <w:r>
        <w:rPr>
          <w:vertAlign w:val="superscript"/>
        </w:rPr>
        <w:t xml:space="preserve"> </w:t>
      </w:r>
      <w:r>
        <w:t xml:space="preserve">m to represent the radius </w:t>
      </w:r>
      <w:r w:rsidRPr="00123E97">
        <w:t>of Earth</w:t>
      </w:r>
      <w:r>
        <w:t xml:space="preserve"> in the model, </w:t>
      </w:r>
      <w:r w:rsidRPr="00123E97">
        <w:rPr>
          <w:position w:val="-12"/>
        </w:rPr>
        <w:object w:dxaOrig="1359" w:dyaOrig="360">
          <v:shape id="_x0000_i1044" type="#_x0000_t75" style="width:54pt;height:14.25pt" o:ole="">
            <v:imagedata r:id="rId40" o:title=""/>
          </v:shape>
          <o:OLEObject Type="Embed" ProgID="Equation.3" ShapeID="_x0000_i1044" DrawAspect="Content" ObjectID="_1512456250" r:id="rId41"/>
        </w:object>
      </w:r>
      <w:r>
        <w:rPr>
          <w:position w:val="-12"/>
        </w:rPr>
        <w:t xml:space="preserve"> </w:t>
      </w:r>
      <w:r>
        <w:t xml:space="preserve">and radial distance from centre of Earth to geostationary orbit, </w:t>
      </w:r>
      <w:r w:rsidRPr="00AF02FB">
        <w:rPr>
          <w:position w:val="-6"/>
        </w:rPr>
        <w:object w:dxaOrig="900" w:dyaOrig="279">
          <v:shape id="_x0000_i1045" type="#_x0000_t75" style="width:36.75pt;height:11.25pt" o:ole="">
            <v:imagedata r:id="rId42" o:title=""/>
          </v:shape>
          <o:OLEObject Type="Embed" ProgID="Equation.3" ShapeID="_x0000_i1045" DrawAspect="Content" ObjectID="_1512456251" r:id="rId43"/>
        </w:object>
      </w:r>
      <w:r>
        <w:t xml:space="preserve">. </w:t>
      </w:r>
    </w:p>
    <w:p w:rsidR="00941ABB" w:rsidRDefault="00941ABB" w:rsidP="00565ACB">
      <w:pPr>
        <w:pStyle w:val="BodyText"/>
      </w:pPr>
      <w:r>
        <w:t xml:space="preserve">Our internet scan found some simulations, represented in only 2D </w:t>
      </w:r>
      <w:r>
        <w:fldChar w:fldCharType="begin"/>
      </w:r>
      <w:r>
        <w:instrText xml:space="preserve"> ADDIN EN.CITE &lt;EndNote&gt;&lt;Cite&gt;&lt;Author&gt;Lindsey&lt;/Author&gt;&lt;Year&gt;2012&lt;/Year&gt;&lt;RecNum&gt;1126&lt;/RecNum&gt;&lt;DisplayText&gt;[14]&lt;/DisplayText&gt;&lt;record&gt;&lt;rec-number&gt;1126&lt;/rec-number&gt;&lt;foreign-keys&gt;&lt;key app="EN" db-id="a0dfttzxd2exfjer9wavpxaqwpdrsvszde9a"&gt;1126&lt;/key&gt;&lt;key app="ENWeb" db-id="TXgezQrtqgcAABO2O7U"&gt;1114&lt;/key&gt;&lt;/foreign-keys&gt;&lt;ref-type name="Web Page"&gt;12&lt;/ref-type&gt;&lt;contributors&gt;&lt;authors&gt;&lt;author&gt;Clark S. Lindsey&lt;/author&gt;&lt;/authors&gt;&lt;/contributors&gt;&lt;titles&gt;&lt;title&gt;Physics Simulations with Java - Lecture 13B: Introduction to Java Networking - NASA&amp;apos;s Observatorium - Kepler&amp;apos;s Three Laws of Planetary Motion&lt;/title&gt;&lt;/titles&gt;&lt;volume&gt;2012&lt;/volume&gt;&lt;number&gt;01 April&lt;/number&gt;&lt;dates&gt;&lt;year&gt;2012&lt;/year&gt;&lt;/dates&gt;&lt;pub-location&gt;Stockholm Sweden &lt;/pub-location&gt;&lt;publisher&gt;BDM Federal, Inc&lt;/publisher&gt;&lt;urls&gt;&lt;related-urls&gt;&lt;url&gt;http://www.particle.kth.se/~fmi/kurs/PhysicsSimulation/Lectures/13B/index.html&lt;/url&gt;&lt;/related-urls&gt;&lt;/urls&gt;&lt;/record&gt;&lt;/Cite&gt;&lt;/EndNote&gt;</w:instrText>
      </w:r>
      <w:r>
        <w:fldChar w:fldCharType="separate"/>
      </w:r>
      <w:r>
        <w:rPr>
          <w:noProof/>
        </w:rPr>
        <w:t>[</w:t>
      </w:r>
      <w:hyperlink w:anchor="_ENREF_14" w:tooltip="Lindsey, 2012 #1126" w:history="1">
        <w:r>
          <w:rPr>
            <w:noProof/>
          </w:rPr>
          <w:t>14</w:t>
        </w:r>
      </w:hyperlink>
      <w:r>
        <w:rPr>
          <w:noProof/>
        </w:rPr>
        <w:t>]</w:t>
      </w:r>
      <w:r>
        <w:fldChar w:fldCharType="end"/>
      </w:r>
      <w:r w:rsidRPr="009F63B9">
        <w:t xml:space="preserve"> </w:t>
      </w:r>
      <w:r>
        <w:t xml:space="preserve">or commercial 3D </w:t>
      </w:r>
      <w:r>
        <w:fldChar w:fldCharType="begin"/>
      </w:r>
      <w:r>
        <w:instrText xml:space="preserve"> ADDIN EN.CITE &lt;EndNote&gt;&lt;Cite&gt;&lt;Author&gt;NASA&lt;/Author&gt;&lt;Year&gt;2012&lt;/Year&gt;&lt;RecNum&gt;1127&lt;/RecNum&gt;&lt;DisplayText&gt;[15]&lt;/DisplayText&gt;&lt;record&gt;&lt;rec-number&gt;1127&lt;/rec-number&gt;&lt;foreign-keys&gt;&lt;key app="EN" db-id="a0dfttzxd2exfjer9wavpxaqwpdrsvszde9a"&gt;1127&lt;/key&gt;&lt;key app="ENWeb" db-id="TXgezQrtqgcAABO2O7U"&gt;1115&lt;/key&gt;&lt;/foreign-keys&gt;&lt;ref-type name="Web Page"&gt;12&lt;/ref-type&gt;&lt;contributors&gt;&lt;authors&gt;&lt;author&gt;NASA&lt;/author&gt;&lt;/authors&gt;&lt;secondary-authors&gt;&lt;author&gt;Ruth Netting&lt;/author&gt;&lt;/secondary-authors&gt;&lt;/contributors&gt;&lt;titles&gt;&lt;title&gt;J-Track 3D Satellite Tracking&lt;/title&gt;&lt;secondary-title&gt;NASA Science&lt;/secondary-title&gt;&lt;/titles&gt;&lt;volume&gt;2012&lt;/volume&gt;&lt;number&gt;01 April&lt;/number&gt;&lt;dates&gt;&lt;year&gt;2012&lt;/year&gt;&lt;/dates&gt;&lt;pub-location&gt;USA&lt;/pub-location&gt;&lt;publisher&gt;National Aeronautics and Space Administration&lt;/publisher&gt;&lt;urls&gt;&lt;related-urls&gt;&lt;url&gt;http://science.nasa.gov/realtime/jtrack/3d/JTrack3D.html/&lt;/url&gt;&lt;/related-urls&gt;&lt;/urls&gt;&lt;/record&gt;&lt;/Cite&gt;&lt;/EndNote&gt;</w:instrText>
      </w:r>
      <w:r>
        <w:fldChar w:fldCharType="separate"/>
      </w:r>
      <w:r>
        <w:rPr>
          <w:noProof/>
        </w:rPr>
        <w:t>[</w:t>
      </w:r>
      <w:hyperlink w:anchor="_ENREF_15" w:tooltip="NASA, 2012 #1127" w:history="1">
        <w:r>
          <w:rPr>
            <w:noProof/>
          </w:rPr>
          <w:t>15</w:t>
        </w:r>
      </w:hyperlink>
      <w:r>
        <w:rPr>
          <w:noProof/>
        </w:rPr>
        <w:t>]</w:t>
      </w:r>
      <w:r>
        <w:fldChar w:fldCharType="end"/>
      </w:r>
      <w:r>
        <w:t>,</w:t>
      </w:r>
      <w:r w:rsidRPr="00911E32">
        <w:t xml:space="preserve"> </w:t>
      </w:r>
      <w:r>
        <w:t xml:space="preserve">which show specifically geostationary orbits but are more complicated to use. Thus, we </w:t>
      </w:r>
      <w:r w:rsidRPr="00AF02FB">
        <w:t>believe our computer model could be a simpler tool for teachers and students to use for visualization of geostationary orbits around Earth.</w:t>
      </w:r>
      <w:r>
        <w:t xml:space="preserve"> </w:t>
      </w:r>
    </w:p>
    <w:p w:rsidR="00941ABB" w:rsidRDefault="00941ABB" w:rsidP="00DB5D6E">
      <w:pPr>
        <w:pStyle w:val="Heading2"/>
        <w:rPr>
          <w:rStyle w:val="match1"/>
        </w:rPr>
      </w:pPr>
      <w:bookmarkStart w:id="8" w:name="_Ref335305045"/>
      <w:r>
        <w:rPr>
          <w:rStyle w:val="match1"/>
        </w:rPr>
        <w:t>Comparative visualization of permanent geostationary satellite</w:t>
      </w:r>
      <w:bookmarkEnd w:id="8"/>
      <w:r>
        <w:rPr>
          <w:rStyle w:val="match1"/>
        </w:rPr>
        <w:t xml:space="preserve"> </w:t>
      </w:r>
    </w:p>
    <w:p w:rsidR="00941ABB" w:rsidRPr="00003562" w:rsidRDefault="00941ABB" w:rsidP="0084059D">
      <w:pPr>
        <w:autoSpaceDE w:val="0"/>
        <w:autoSpaceDN w:val="0"/>
        <w:adjustRightInd w:val="0"/>
        <w:jc w:val="both"/>
      </w:pPr>
      <w:r>
        <w:rPr>
          <w:noProof/>
        </w:rPr>
        <w:pict>
          <v:shape id="Picture 19" o:spid="_x0000_i1046" type="#_x0000_t75" alt="Description: geostationarypaper0052" style="width:245.25pt;height:278.25pt;visibility:visible">
            <v:imagedata r:id="rId44" o:title=""/>
          </v:shape>
        </w:pict>
      </w:r>
    </w:p>
    <w:p w:rsidR="00941ABB" w:rsidRDefault="00941ABB" w:rsidP="0084059D">
      <w:pPr>
        <w:pStyle w:val="figurecaption"/>
      </w:pPr>
      <w:bookmarkStart w:id="9" w:name="_Ref287963277"/>
      <w:r>
        <w:t>Orbital view of Earth from the North Pole with (</w:t>
      </w:r>
      <w:r>
        <w:rPr>
          <w:b/>
          <w:bCs/>
          <w:color w:val="FF0000"/>
        </w:rPr>
        <w:t>red</w:t>
      </w:r>
      <w:r w:rsidRPr="0047342E">
        <w:t>)</w:t>
      </w:r>
      <w:r>
        <w:t xml:space="preserve"> geostationary satellite above South-East Asia (Singapore) completing one revolution after 24 hours, while a non-geostationary orbit at radius </w:t>
      </w:r>
      <w:r w:rsidRPr="005E4CAA">
        <w:rPr>
          <w:i/>
          <w:iCs/>
        </w:rPr>
        <w:t>R</w:t>
      </w:r>
      <w:r>
        <w:t xml:space="preserve"> = 10.5*</w:t>
      </w:r>
      <w:r w:rsidRPr="005E4CAA">
        <w:rPr>
          <w:i/>
          <w:iCs/>
        </w:rPr>
        <w:t>R</w:t>
      </w:r>
      <w:r w:rsidRPr="005E4CAA">
        <w:rPr>
          <w:vertAlign w:val="subscript"/>
        </w:rPr>
        <w:t>Earth</w:t>
      </w:r>
      <w:r>
        <w:t xml:space="preserve"> has completed half a revolution.</w:t>
      </w:r>
      <w:bookmarkEnd w:id="9"/>
    </w:p>
    <w:p w:rsidR="00941ABB" w:rsidRDefault="00941ABB" w:rsidP="00EB7249">
      <w:pPr>
        <w:tabs>
          <w:tab w:val="left" w:pos="284"/>
        </w:tabs>
        <w:jc w:val="left"/>
      </w:pPr>
      <w:r>
        <w:tab/>
        <w:t>We found that the provision of a timer ‘</w:t>
      </w:r>
      <w:r w:rsidRPr="00BF2164">
        <w:rPr>
          <w:i/>
          <w:iCs/>
        </w:rPr>
        <w:t>t</w:t>
      </w:r>
      <w:r>
        <w:t xml:space="preserve"> = XX hrs’ alone was insufficient for students to make a clear meaning of non-geostationary orbits through observation. The act of observing the numerical value in the timer, say 48 hours (</w:t>
      </w:r>
      <w:r>
        <w:fldChar w:fldCharType="begin"/>
      </w:r>
      <w:r>
        <w:instrText xml:space="preserve"> REF _Ref287963277 \r \h </w:instrText>
      </w:r>
      <w:r>
        <w:fldChar w:fldCharType="separate"/>
      </w:r>
      <w:r>
        <w:t>Figure 5</w:t>
      </w:r>
      <w:r>
        <w:fldChar w:fldCharType="end"/>
      </w:r>
      <w:r>
        <w:t>) for an orbit that is twice the period of the rotation of the Earth can be better enhanced by showing another geostationary object simultaneously, in our case for example, a red satellite above Singapore.</w:t>
      </w:r>
    </w:p>
    <w:p w:rsidR="00941ABB" w:rsidRDefault="00941ABB" w:rsidP="00565ACB">
      <w:pPr>
        <w:jc w:val="left"/>
      </w:pPr>
      <w:r w:rsidRPr="00AF02FB">
        <w:t xml:space="preserve">Thus, a checkbox was designed for students to activate the display of a permanent example of a geostationary orbit so that quick and clear interpretation of the meaning of non-geostationary </w:t>
      </w:r>
      <w:r>
        <w:t xml:space="preserve">by </w:t>
      </w:r>
      <w:r w:rsidRPr="00AF02FB">
        <w:t xml:space="preserve">comparing with a geostationary orbit </w:t>
      </w:r>
      <w:r>
        <w:t>could</w:t>
      </w:r>
      <w:r w:rsidRPr="00AF02FB">
        <w:t xml:space="preserve"> be made.</w:t>
      </w:r>
      <w:r>
        <w:t xml:space="preserve">    </w:t>
      </w:r>
    </w:p>
    <w:p w:rsidR="00941ABB" w:rsidRDefault="00941ABB" w:rsidP="00DC0493">
      <w:pPr>
        <w:pStyle w:val="Heading2"/>
        <w:rPr>
          <w:rStyle w:val="match1"/>
        </w:rPr>
      </w:pPr>
      <w:bookmarkStart w:id="10" w:name="_Ref297217268"/>
      <w:r>
        <w:rPr>
          <w:rStyle w:val="match1"/>
        </w:rPr>
        <w:t>Examples of non-geostationary orbits</w:t>
      </w:r>
    </w:p>
    <w:p w:rsidR="00941ABB" w:rsidRDefault="00941ABB" w:rsidP="007A3B1C">
      <w:pPr>
        <w:pStyle w:val="BodyText"/>
      </w:pPr>
      <w:r>
        <w:t>To further improve understanding of the geostationary orbits, we also designed typical non-geostationary orbits for students to compare the differences.</w:t>
      </w:r>
    </w:p>
    <w:p w:rsidR="00941ABB" w:rsidRDefault="00941ABB" w:rsidP="00D27398">
      <w:pPr>
        <w:pStyle w:val="Heading3"/>
        <w:rPr>
          <w:rStyle w:val="match1"/>
        </w:rPr>
      </w:pPr>
      <w:bookmarkStart w:id="11" w:name="_Ref335307853"/>
      <w:r>
        <w:rPr>
          <w:rStyle w:val="match1"/>
        </w:rPr>
        <w:t>Non-geostatonary due to direction</w:t>
      </w:r>
      <w:bookmarkEnd w:id="11"/>
      <w:r>
        <w:rPr>
          <w:rStyle w:val="match1"/>
        </w:rPr>
        <w:t xml:space="preserve"> (rotation sense) </w:t>
      </w:r>
    </w:p>
    <w:p w:rsidR="00941ABB" w:rsidRDefault="00941ABB" w:rsidP="00D27398">
      <w:r>
        <w:rPr>
          <w:noProof/>
        </w:rPr>
        <w:pict>
          <v:shape id="Picture 5" o:spid="_x0000_i1047" type="#_x0000_t75" alt="Description: geostationarypaper_add_1_2012-09-13_1259.png" style="width:116.25pt;height:96.75pt;visibility:visible">
            <v:imagedata r:id="rId45" o:title=""/>
          </v:shape>
        </w:pict>
      </w:r>
      <w:r>
        <w:t xml:space="preserve"> </w:t>
      </w:r>
      <w:r>
        <w:rPr>
          <w:noProof/>
        </w:rPr>
        <w:pict>
          <v:shape id="_x0000_i1048" type="#_x0000_t75" alt="Description: geoatationarypaper_add_2_2012-09-13_1259.png" style="width:116.25pt;height:99pt;visibility:visible">
            <v:imagedata r:id="rId46" o:title=""/>
          </v:shape>
        </w:pict>
      </w:r>
    </w:p>
    <w:p w:rsidR="00941ABB" w:rsidRDefault="00941ABB" w:rsidP="00790F1E">
      <w:pPr>
        <w:pStyle w:val="figurecaption"/>
      </w:pPr>
      <w:bookmarkStart w:id="12" w:name="_Ref335304869"/>
      <w:r>
        <w:t>Orbital view of Earth with an (</w:t>
      </w:r>
      <w:r w:rsidRPr="00556373">
        <w:rPr>
          <w:b/>
          <w:bCs/>
        </w:rPr>
        <w:t>white</w:t>
      </w:r>
      <w:r>
        <w:t xml:space="preserve">) </w:t>
      </w:r>
      <w:r w:rsidRPr="00FE0F80">
        <w:t>ecliptic</w:t>
      </w:r>
      <w:r>
        <w:t>al orbit path showing a satellite rotating in the sense of  (</w:t>
      </w:r>
      <w:r w:rsidRPr="0047342E">
        <w:rPr>
          <w:b/>
          <w:bCs/>
          <w:color w:val="C206B5"/>
        </w:rPr>
        <w:t>magenta</w:t>
      </w:r>
      <w:r>
        <w:t>) axis of rotation while the Earth rotate in the sense of the (</w:t>
      </w:r>
      <w:r w:rsidRPr="0047342E">
        <w:rPr>
          <w:b/>
          <w:bCs/>
          <w:color w:val="00FF00"/>
        </w:rPr>
        <w:t>green</w:t>
      </w:r>
      <w:r w:rsidRPr="00556373">
        <w:rPr>
          <w:color w:val="00B050"/>
        </w:rPr>
        <w:t>)</w:t>
      </w:r>
      <w:r>
        <w:t xml:space="preserve"> axis.</w:t>
      </w:r>
      <w:bookmarkEnd w:id="12"/>
      <w:r>
        <w:t xml:space="preserve">  The left to right image illustrate the time lapse visualization where the point below the satellite on Earth is always changing, thus not geostationary.</w:t>
      </w:r>
    </w:p>
    <w:p w:rsidR="00941ABB" w:rsidRDefault="00941ABB" w:rsidP="00790F1E">
      <w:pPr>
        <w:pStyle w:val="BodyText"/>
      </w:pPr>
      <w:r>
        <w:t>Some students do not appreciate that for geostationary orbit to occur, it not only requires a period of 24 hours and lies on the equator plane of the Earth, it also need to be rotating in the same direction as the Earth’s rotation about its own axis (</w:t>
      </w:r>
      <w:r>
        <w:fldChar w:fldCharType="begin"/>
      </w:r>
      <w:r>
        <w:instrText xml:space="preserve"> REF _Ref335304869 \r \h </w:instrText>
      </w:r>
      <w:r>
        <w:fldChar w:fldCharType="separate"/>
      </w:r>
      <w:r>
        <w:t>Figure 6</w:t>
      </w:r>
      <w:r>
        <w:fldChar w:fldCharType="end"/>
      </w:r>
      <w:r>
        <w:t>). The comparative visualization in the rotating Earth and orbiting satellite, as well as the 2 axis of rotations served to highlight the importance of the geostationary orbit’s rotation sense.</w:t>
      </w:r>
    </w:p>
    <w:p w:rsidR="00941ABB" w:rsidRPr="00D27398" w:rsidRDefault="00941ABB" w:rsidP="00790F1E">
      <w:pPr>
        <w:pStyle w:val="BodyText"/>
      </w:pPr>
    </w:p>
    <w:p w:rsidR="00941ABB" w:rsidRDefault="00941ABB" w:rsidP="00D27398">
      <w:pPr>
        <w:pStyle w:val="Heading3"/>
        <w:rPr>
          <w:rStyle w:val="match1"/>
        </w:rPr>
      </w:pPr>
      <w:bookmarkStart w:id="13" w:name="_Ref335307899"/>
      <w:r>
        <w:rPr>
          <w:rStyle w:val="match1"/>
        </w:rPr>
        <w:t xml:space="preserve">Non-geostatonary circular motion at different </w:t>
      </w:r>
      <w:bookmarkEnd w:id="13"/>
      <w:r>
        <w:rPr>
          <w:rStyle w:val="match1"/>
        </w:rPr>
        <w:t xml:space="preserve">periods </w:t>
      </w:r>
    </w:p>
    <w:p w:rsidR="00941ABB" w:rsidRDefault="00941ABB" w:rsidP="007A3B1C">
      <w:pPr>
        <w:pStyle w:val="BodyText"/>
      </w:pPr>
      <w:r>
        <w:rPr>
          <w:noProof/>
        </w:rPr>
        <w:pict>
          <v:shape id="Picture 13" o:spid="_x0000_i1049" type="#_x0000_t75" alt="Description: geostationarypaper_add_3_2012-09-13_1311.png" style="width:247.5pt;height:154.5pt;visibility:visible">
            <v:imagedata r:id="rId47" o:title=""/>
          </v:shape>
        </w:pict>
      </w:r>
    </w:p>
    <w:p w:rsidR="00941ABB" w:rsidRDefault="00941ABB" w:rsidP="000C0DBF">
      <w:pPr>
        <w:pStyle w:val="figurecaption"/>
      </w:pPr>
      <w:bookmarkStart w:id="14" w:name="_Ref335305863"/>
      <w:r>
        <w:t>Orbital view of Earth non-geostationary cirular orbit of R = 3*R</w:t>
      </w:r>
      <w:r w:rsidRPr="00AF02FB">
        <w:rPr>
          <w:i/>
          <w:iCs/>
          <w:vertAlign w:val="subscript"/>
        </w:rPr>
        <w:t>Earth</w:t>
      </w:r>
      <w:r>
        <w:t xml:space="preserve"> with a period of 7.3 hours, in the equator plane and same rotation sense as Earth.</w:t>
      </w:r>
      <w:bookmarkEnd w:id="14"/>
      <w:r>
        <w:t xml:space="preserve">  </w:t>
      </w:r>
    </w:p>
    <w:p w:rsidR="00941ABB" w:rsidRDefault="00941ABB" w:rsidP="007A3B1C">
      <w:pPr>
        <w:pStyle w:val="BodyText"/>
      </w:pPr>
      <w:r>
        <w:rPr>
          <w:noProof/>
        </w:rPr>
        <w:pict>
          <v:shape id="Picture 14" o:spid="_x0000_i1050" type="#_x0000_t75" alt="Description: geostationarypaper_add_4_2012-09-13_1313.png" style="width:247.5pt;height:154.5pt;visibility:visible">
            <v:imagedata r:id="rId48" o:title=""/>
          </v:shape>
        </w:pict>
      </w:r>
    </w:p>
    <w:p w:rsidR="00941ABB" w:rsidRDefault="00941ABB" w:rsidP="000C0DBF">
      <w:pPr>
        <w:pStyle w:val="figurecaption"/>
      </w:pPr>
      <w:bookmarkStart w:id="15" w:name="_Ref335305871"/>
      <w:r>
        <w:t>Orbital view of Earth non-geostationary cirular orbit of R = 10.5*R</w:t>
      </w:r>
      <w:r w:rsidRPr="00AF02FB">
        <w:rPr>
          <w:i/>
          <w:iCs/>
          <w:vertAlign w:val="subscript"/>
        </w:rPr>
        <w:t>Earth</w:t>
      </w:r>
      <w:r>
        <w:t xml:space="preserve"> with a period of 48 hours, in the equator plane and same rotation sense as Earth.</w:t>
      </w:r>
      <w:bookmarkEnd w:id="15"/>
      <w:r>
        <w:t xml:space="preserve">  </w:t>
      </w:r>
    </w:p>
    <w:p w:rsidR="00941ABB" w:rsidRDefault="00941ABB" w:rsidP="007A3B1C">
      <w:pPr>
        <w:pStyle w:val="BodyText"/>
      </w:pPr>
      <w:r>
        <w:t>To illustrate that the period’s of geostationary orbit needs to be 24 hours or its angular speed needs to be equal to that of Earth’s, 2 non-geostationary orbits were designed on the equator plane and with the same rotation sense as Earth’s, but one orbiting faster at an orbital radius three times that of Earth’s radius (</w:t>
      </w:r>
      <w:r>
        <w:fldChar w:fldCharType="begin"/>
      </w:r>
      <w:r>
        <w:instrText xml:space="preserve"> REF _Ref335305863 \r \h </w:instrText>
      </w:r>
      <w:r>
        <w:fldChar w:fldCharType="separate"/>
      </w:r>
      <w:r>
        <w:t>Figure 7</w:t>
      </w:r>
      <w:r>
        <w:fldChar w:fldCharType="end"/>
      </w:r>
      <w:r>
        <w:t>) and the other orbiting slower at an orbital radius 10.5 times that of Earth’s radius (</w:t>
      </w:r>
      <w:r>
        <w:fldChar w:fldCharType="begin"/>
      </w:r>
      <w:r>
        <w:instrText xml:space="preserve"> REF _Ref335305871 \r \h </w:instrText>
      </w:r>
      <w:r>
        <w:fldChar w:fldCharType="separate"/>
      </w:r>
      <w:r>
        <w:t>Figure 8</w:t>
      </w:r>
      <w:r>
        <w:fldChar w:fldCharType="end"/>
      </w:r>
      <w:r>
        <w:t>).</w:t>
      </w:r>
    </w:p>
    <w:p w:rsidR="00941ABB" w:rsidRDefault="00941ABB" w:rsidP="007A3B1C">
      <w:pPr>
        <w:pStyle w:val="BodyText"/>
      </w:pPr>
      <w:r>
        <w:t xml:space="preserve">One teaching point here was to introduce the free body diagram of the satellite and equating the net force on the satellite to its centripetal force (equation 5 and 6 respectively) to derive the predicted value of the period of </w:t>
      </w:r>
      <w:r w:rsidRPr="0047090C">
        <w:rPr>
          <w:i/>
          <w:iCs/>
        </w:rPr>
        <w:t>T</w:t>
      </w:r>
      <w:r w:rsidRPr="0047090C">
        <w:rPr>
          <w:i/>
          <w:iCs/>
          <w:vertAlign w:val="subscript"/>
        </w:rPr>
        <w:t>R=3Rearth</w:t>
      </w:r>
      <w:r>
        <w:t xml:space="preserve"> = 7.3 hours and </w:t>
      </w:r>
      <w:r w:rsidRPr="0047090C">
        <w:rPr>
          <w:i/>
          <w:iCs/>
        </w:rPr>
        <w:t>T</w:t>
      </w:r>
      <w:r w:rsidRPr="0047090C">
        <w:rPr>
          <w:i/>
          <w:iCs/>
          <w:vertAlign w:val="subscript"/>
        </w:rPr>
        <w:t>R=</w:t>
      </w:r>
      <w:r>
        <w:rPr>
          <w:i/>
          <w:iCs/>
          <w:vertAlign w:val="subscript"/>
        </w:rPr>
        <w:t>10.5</w:t>
      </w:r>
      <w:r w:rsidRPr="0047090C">
        <w:rPr>
          <w:i/>
          <w:iCs/>
          <w:vertAlign w:val="subscript"/>
        </w:rPr>
        <w:t>Rearth</w:t>
      </w:r>
      <w:r>
        <w:t xml:space="preserve"> = 48.0 hours respectively. Here students need to know that univeral gravitational constant </w:t>
      </w:r>
      <w:r w:rsidRPr="0047090C">
        <w:rPr>
          <w:i/>
          <w:iCs/>
        </w:rPr>
        <w:t>G</w:t>
      </w:r>
      <w:r>
        <w:t xml:space="preserve"> = </w:t>
      </w:r>
      <w:r w:rsidRPr="0047090C">
        <w:t>6.67 × 10</w:t>
      </w:r>
      <w:r w:rsidRPr="0047090C">
        <w:rPr>
          <w:vertAlign w:val="superscript"/>
        </w:rPr>
        <w:t>-11</w:t>
      </w:r>
      <w:r w:rsidRPr="0047090C">
        <w:t xml:space="preserve"> m</w:t>
      </w:r>
      <w:r w:rsidRPr="0047090C">
        <w:rPr>
          <w:vertAlign w:val="superscript"/>
        </w:rPr>
        <w:t>3</w:t>
      </w:r>
      <w:r w:rsidRPr="0047090C">
        <w:t>kg</w:t>
      </w:r>
      <w:r w:rsidRPr="0047090C">
        <w:rPr>
          <w:vertAlign w:val="superscript"/>
        </w:rPr>
        <w:t>-1</w:t>
      </w:r>
      <w:r w:rsidRPr="0047090C">
        <w:t>s</w:t>
      </w:r>
      <w:r w:rsidRPr="0047090C">
        <w:rPr>
          <w:vertAlign w:val="superscript"/>
        </w:rPr>
        <w:t>-2</w:t>
      </w:r>
      <w:r>
        <w:t xml:space="preserve">, mass of Earth </w:t>
      </w:r>
      <w:r w:rsidRPr="0047090C">
        <w:rPr>
          <w:i/>
          <w:iCs/>
        </w:rPr>
        <w:t>M</w:t>
      </w:r>
      <w:r w:rsidRPr="0047090C">
        <w:rPr>
          <w:i/>
          <w:iCs/>
          <w:vertAlign w:val="subscript"/>
        </w:rPr>
        <w:t>Earth</w:t>
      </w:r>
      <w:r>
        <w:t xml:space="preserve"> = </w:t>
      </w:r>
      <w:r w:rsidRPr="0047090C">
        <w:t>5.97 × 10</w:t>
      </w:r>
      <w:r w:rsidRPr="0047090C">
        <w:rPr>
          <w:vertAlign w:val="superscript"/>
        </w:rPr>
        <w:t>24</w:t>
      </w:r>
      <w:r w:rsidRPr="0047090C">
        <w:t xml:space="preserve"> k</w:t>
      </w:r>
      <w:r>
        <w:t xml:space="preserve">g and the mass of satellite, </w:t>
      </w:r>
      <w:r w:rsidRPr="0047090C">
        <w:rPr>
          <w:i/>
          <w:iCs/>
        </w:rPr>
        <w:t>m</w:t>
      </w:r>
      <w:r>
        <w:t xml:space="preserve"> were independent in the determination of the period </w:t>
      </w:r>
      <w:r w:rsidRPr="0047090C">
        <w:rPr>
          <w:i/>
          <w:iCs/>
        </w:rPr>
        <w:t>T</w:t>
      </w:r>
      <w:r>
        <w:t>. In addtion, the conversion of seconds to hours proved to be challenging to novice students as well.</w:t>
      </w:r>
    </w:p>
    <w:p w:rsidR="00941ABB" w:rsidRPr="00A536F2" w:rsidRDefault="00941ABB" w:rsidP="00BB7F04">
      <w:pPr>
        <w:pStyle w:val="equation"/>
        <w:jc w:val="right"/>
      </w:pPr>
      <w:r w:rsidRPr="00BB7F04">
        <w:rPr>
          <w:rFonts w:cs="Times New Roman"/>
          <w:position w:val="-34"/>
        </w:rPr>
        <w:object w:dxaOrig="3320" w:dyaOrig="720">
          <v:shape id="_x0000_i1051" type="#_x0000_t75" style="width:129.75pt;height:27pt" o:ole="">
            <v:imagedata r:id="rId49" o:title=""/>
          </v:shape>
          <o:OLEObject Type="Embed" ProgID="Equation.3" ShapeID="_x0000_i1051" DrawAspect="Content" ObjectID="_1512456252" r:id="rId50"/>
        </w:object>
      </w:r>
      <w:r w:rsidRPr="00A536F2">
        <w:t></w:t>
      </w:r>
      <w:r w:rsidRPr="00A536F2">
        <w:t></w:t>
      </w:r>
      <w:r w:rsidRPr="00A536F2">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Pr="00A536F2">
        <w:t></w:t>
      </w:r>
      <w:r w:rsidRPr="00A536F2">
        <w:t></w:t>
      </w:r>
      <w:r w:rsidRPr="00A536F2">
        <w:t></w:t>
      </w:r>
      <w:r w:rsidRPr="00A536F2">
        <w:t></w:t>
      </w:r>
      <w:r w:rsidRPr="00A536F2">
        <w:t></w:t>
      </w:r>
      <w:r w:rsidRPr="00A536F2">
        <w:t></w:t>
      </w:r>
      <w:r w:rsidRPr="00A536F2">
        <w:t></w:t>
      </w:r>
      <w:r>
        <w:t></w:t>
      </w:r>
      <w:r w:rsidRPr="00A536F2">
        <w:t></w:t>
      </w:r>
    </w:p>
    <w:p w:rsidR="00941ABB" w:rsidRPr="00A536F2" w:rsidRDefault="00941ABB" w:rsidP="00BB7F04">
      <w:pPr>
        <w:pStyle w:val="equation"/>
        <w:jc w:val="right"/>
      </w:pPr>
      <w:r w:rsidRPr="00BB7F04">
        <w:rPr>
          <w:rFonts w:cs="Times New Roman"/>
          <w:position w:val="-34"/>
        </w:rPr>
        <w:object w:dxaOrig="3879" w:dyaOrig="720">
          <v:shape id="_x0000_i1052" type="#_x0000_t75" style="width:151.5pt;height:27pt" o:ole="">
            <v:imagedata r:id="rId51" o:title=""/>
          </v:shape>
          <o:OLEObject Type="Embed" ProgID="Equation.3" ShapeID="_x0000_i1052" DrawAspect="Content" ObjectID="_1512456253" r:id="rId52"/>
        </w:object>
      </w:r>
      <w:r>
        <w:t></w:t>
      </w:r>
      <w:r>
        <w:t></w:t>
      </w:r>
      <w:r>
        <w:t></w:t>
      </w:r>
      <w:r>
        <w:t></w:t>
      </w:r>
      <w:r>
        <w:t></w:t>
      </w:r>
      <w:r>
        <w:t></w:t>
      </w:r>
      <w:r>
        <w:t></w:t>
      </w:r>
      <w:r>
        <w:t></w:t>
      </w:r>
      <w:r>
        <w:t></w:t>
      </w:r>
      <w:r>
        <w:t></w:t>
      </w:r>
      <w:r>
        <w:t></w:t>
      </w:r>
      <w:r>
        <w:t></w:t>
      </w:r>
      <w:r>
        <w:t></w:t>
      </w:r>
      <w:r>
        <w:t></w:t>
      </w:r>
      <w:r>
        <w:t></w:t>
      </w:r>
      <w:r>
        <w:t></w:t>
      </w:r>
      <w:r>
        <w:t></w:t>
      </w:r>
      <w:r>
        <w:t></w:t>
      </w:r>
      <w:r>
        <w:t></w:t>
      </w:r>
      <w:r>
        <w:t></w:t>
      </w:r>
      <w:r>
        <w:t></w:t>
      </w:r>
      <w:r>
        <w:t></w:t>
      </w:r>
      <w:r w:rsidRPr="00A536F2">
        <w:t></w:t>
      </w:r>
      <w:r w:rsidRPr="00A536F2">
        <w:t></w:t>
      </w:r>
      <w:r w:rsidRPr="00A536F2">
        <w:t></w:t>
      </w:r>
      <w:r w:rsidRPr="00A536F2">
        <w:t></w:t>
      </w:r>
      <w:r w:rsidRPr="00A536F2">
        <w:t></w:t>
      </w:r>
      <w:r w:rsidRPr="00A536F2">
        <w:t></w:t>
      </w:r>
      <w:r w:rsidRPr="00A536F2">
        <w:t></w:t>
      </w:r>
      <w:r>
        <w:t></w:t>
      </w:r>
      <w:r w:rsidRPr="00A536F2">
        <w:t></w:t>
      </w:r>
    </w:p>
    <w:p w:rsidR="00941ABB" w:rsidRDefault="00941ABB" w:rsidP="007A3B1C">
      <w:pPr>
        <w:pStyle w:val="BodyText"/>
      </w:pPr>
    </w:p>
    <w:p w:rsidR="00941ABB" w:rsidRDefault="00941ABB" w:rsidP="00D27398">
      <w:pPr>
        <w:pStyle w:val="Heading3"/>
        <w:rPr>
          <w:rStyle w:val="match1"/>
        </w:rPr>
      </w:pPr>
      <w:r>
        <w:rPr>
          <w:rStyle w:val="match1"/>
        </w:rPr>
        <w:t xml:space="preserve">Non-geostationary due to plane such as polar orbits with period = 24 hours </w:t>
      </w:r>
    </w:p>
    <w:p w:rsidR="00941ABB" w:rsidRDefault="00941ABB" w:rsidP="007A3B1C">
      <w:pPr>
        <w:pStyle w:val="BodyText"/>
      </w:pPr>
    </w:p>
    <w:p w:rsidR="00941ABB" w:rsidRDefault="00941ABB" w:rsidP="007A3B1C">
      <w:pPr>
        <w:pStyle w:val="BodyText"/>
      </w:pPr>
      <w:r>
        <w:t xml:space="preserve">Now that we have covered the need of same rotation sense in </w:t>
      </w:r>
      <w:r>
        <w:fldChar w:fldCharType="begin"/>
      </w:r>
      <w:r>
        <w:instrText xml:space="preserve"> REF _Ref335307853 \r \h </w:instrText>
      </w:r>
      <w:r>
        <w:fldChar w:fldCharType="separate"/>
      </w:r>
      <w:r>
        <w:t>1)</w:t>
      </w:r>
      <w:r>
        <w:fldChar w:fldCharType="end"/>
      </w:r>
      <w:r>
        <w:t xml:space="preserve"> and same period as Earth or angular speed in </w:t>
      </w:r>
      <w:r>
        <w:fldChar w:fldCharType="begin"/>
      </w:r>
      <w:r>
        <w:instrText xml:space="preserve"> REF _Ref335307899 \r \h </w:instrText>
      </w:r>
      <w:r>
        <w:fldChar w:fldCharType="separate"/>
      </w:r>
      <w:r>
        <w:t>2)</w:t>
      </w:r>
      <w:r>
        <w:fldChar w:fldCharType="end"/>
      </w:r>
      <w:r>
        <w:t>, lastly a polar orbit serves as an example for need to be on Earth’s equator plane (</w:t>
      </w:r>
      <w:r>
        <w:fldChar w:fldCharType="begin"/>
      </w:r>
      <w:r>
        <w:instrText xml:space="preserve"> REF _Ref335391740 \r \h </w:instrText>
      </w:r>
      <w:r>
        <w:fldChar w:fldCharType="separate"/>
      </w:r>
      <w:r>
        <w:t>Figure 9</w:t>
      </w:r>
      <w:r>
        <w:fldChar w:fldCharType="end"/>
      </w:r>
      <w:r>
        <w:t xml:space="preserve">). </w:t>
      </w:r>
    </w:p>
    <w:p w:rsidR="00941ABB" w:rsidRDefault="00941ABB" w:rsidP="007A3B1C">
      <w:pPr>
        <w:pStyle w:val="BodyText"/>
      </w:pPr>
      <w:r>
        <w:rPr>
          <w:noProof/>
        </w:rPr>
        <w:pict>
          <v:shape id="Picture 16" o:spid="_x0000_i1053" type="#_x0000_t75" alt="Description: geostationarypaper_add5_2012-09-13_1507.png" style="width:243.75pt;height:205.5pt;visibility:visible">
            <v:imagedata r:id="rId53" o:title=""/>
          </v:shape>
        </w:pict>
      </w:r>
    </w:p>
    <w:p w:rsidR="00941ABB" w:rsidRDefault="00941ABB" w:rsidP="00983B56">
      <w:pPr>
        <w:pStyle w:val="figurecaption"/>
      </w:pPr>
      <w:bookmarkStart w:id="16" w:name="_Ref335391740"/>
      <w:r>
        <w:t>Orbital view of Earth non-geostationary polar orbit with period T = 24 hours, in a plane containing the north and south pole (white trail) different from the equatorial plane geostationary oribt (</w:t>
      </w:r>
      <w:r w:rsidRPr="00B4572A">
        <w:rPr>
          <w:color w:val="FF0000"/>
        </w:rPr>
        <w:t>red</w:t>
      </w:r>
      <w:r>
        <w:t xml:space="preserve"> trail).</w:t>
      </w:r>
      <w:bookmarkEnd w:id="16"/>
      <w:r>
        <w:t xml:space="preserve">  </w:t>
      </w:r>
    </w:p>
    <w:p w:rsidR="00941ABB" w:rsidRDefault="00941ABB" w:rsidP="007A3B1C">
      <w:pPr>
        <w:pStyle w:val="BodyText"/>
      </w:pPr>
      <w:r>
        <w:t>Here, we typically shared with students the real life applications of polar orbit such as for earth mapping or observation capturing the Earth as time passes as well as some weather satellites, to make the physics knowledge relevant to daily life.</w:t>
      </w:r>
    </w:p>
    <w:p w:rsidR="00941ABB" w:rsidRPr="00DC0493" w:rsidRDefault="00941ABB" w:rsidP="00DC0493">
      <w:pPr>
        <w:pStyle w:val="Heading2"/>
      </w:pPr>
      <w:r w:rsidRPr="00B4572A">
        <w:rPr>
          <w:rStyle w:val="match1"/>
        </w:rPr>
        <w:t>I</w:t>
      </w:r>
      <w:r w:rsidRPr="00AF02FB">
        <w:rPr>
          <w:rStyle w:val="match1"/>
        </w:rPr>
        <w:t>ncorrect physics for conceptual reasoning</w:t>
      </w:r>
      <w:bookmarkEnd w:id="10"/>
    </w:p>
    <w:p w:rsidR="00941ABB" w:rsidRDefault="00941ABB" w:rsidP="002D4316">
      <w:pPr>
        <w:pStyle w:val="figurecaption"/>
        <w:numPr>
          <w:ilvl w:val="0"/>
          <w:numId w:val="0"/>
        </w:numPr>
      </w:pPr>
      <w:bookmarkStart w:id="17" w:name="_Ref287963906"/>
      <w:bookmarkStart w:id="18" w:name="_Ref322620256"/>
      <w:r>
        <w:pict>
          <v:shape id="Picture 20" o:spid="_x0000_i1054" type="#_x0000_t75" alt="Description: geostationarypaper006" style="width:242.25pt;height:259.5pt;visibility:visible">
            <v:imagedata r:id="rId54" o:title=""/>
          </v:shape>
        </w:pict>
      </w:r>
    </w:p>
    <w:p w:rsidR="00941ABB" w:rsidRDefault="00941ABB" w:rsidP="001B1E84">
      <w:pPr>
        <w:pStyle w:val="figurecaption"/>
      </w:pPr>
      <w:bookmarkStart w:id="19" w:name="_Ref335391843"/>
      <w:r>
        <w:t>Orbital view of Earth with an (</w:t>
      </w:r>
      <w:r w:rsidRPr="00556373">
        <w:rPr>
          <w:b/>
          <w:bCs/>
        </w:rPr>
        <w:t>white</w:t>
      </w:r>
      <w:r>
        <w:t xml:space="preserve">) </w:t>
      </w:r>
      <w:r w:rsidRPr="00FE0F80">
        <w:t>ecliptic</w:t>
      </w:r>
      <w:r>
        <w:t>al orbit path with its (</w:t>
      </w:r>
      <w:r w:rsidRPr="0047342E">
        <w:rPr>
          <w:b/>
          <w:bCs/>
          <w:color w:val="C206B5"/>
        </w:rPr>
        <w:t>magenta</w:t>
      </w:r>
      <w:r>
        <w:t>) axis of rotation while showing the geostatioanry orbit and its (</w:t>
      </w:r>
      <w:r w:rsidRPr="0047342E">
        <w:rPr>
          <w:b/>
          <w:bCs/>
          <w:color w:val="00FF00"/>
        </w:rPr>
        <w:t>green</w:t>
      </w:r>
      <w:r w:rsidRPr="00556373">
        <w:rPr>
          <w:color w:val="00B050"/>
        </w:rPr>
        <w:t>)</w:t>
      </w:r>
      <w:r>
        <w:t xml:space="preserve"> axis of rotation.</w:t>
      </w:r>
      <w:bookmarkEnd w:id="17"/>
      <w:bookmarkEnd w:id="18"/>
      <w:bookmarkEnd w:id="19"/>
      <w:r>
        <w:t xml:space="preserve">  </w:t>
      </w:r>
    </w:p>
    <w:p w:rsidR="00941ABB" w:rsidRDefault="00941ABB" w:rsidP="00D718C4">
      <w:pPr>
        <w:pStyle w:val="BodyText"/>
      </w:pPr>
      <w:r>
        <w:t xml:space="preserve">To represent a more general orbit not in the plane of the equator, we use equation (3) as mention in </w:t>
      </w:r>
      <w:r>
        <w:fldChar w:fldCharType="begin"/>
      </w:r>
      <w:r>
        <w:instrText xml:space="preserve"> REF _Ref322619111 \r \h </w:instrText>
      </w:r>
      <w:r>
        <w:fldChar w:fldCharType="separate"/>
      </w:r>
      <w:r>
        <w:t>II</w:t>
      </w:r>
      <w:r>
        <w:fldChar w:fldCharType="end"/>
      </w:r>
      <w:r>
        <w:t>. This produced a simplistic orbit that can be used to allow visualization of non-geostationary orbits that is not in the plane of the equator of Earth’s rotation (</w:t>
      </w:r>
      <w:r>
        <w:fldChar w:fldCharType="begin"/>
      </w:r>
      <w:r>
        <w:instrText xml:space="preserve"> REF _Ref335391843 \r \h </w:instrText>
      </w:r>
      <w:r>
        <w:fldChar w:fldCharType="separate"/>
      </w:r>
      <w:r>
        <w:t>Figure 10</w:t>
      </w:r>
      <w:r>
        <w:fldChar w:fldCharType="end"/>
      </w:r>
      <w:r>
        <w:t xml:space="preserve">). </w:t>
      </w:r>
      <w:r w:rsidRPr="00A41BD2">
        <w:t xml:space="preserve">By having incorrect physics </w:t>
      </w:r>
      <w:r>
        <w:fldChar w:fldCharType="begin"/>
      </w:r>
      <w:r>
        <w:instrText xml:space="preserve"> ADDIN EN.CITE &lt;EndNote&gt;&lt;Cite&gt;&lt;Author&gt;Cox&lt;/Author&gt;&lt;Year&gt;2011&lt;/Year&gt;&lt;RecNum&gt;947&lt;/RecNum&gt;&lt;DisplayText&gt;[16]&lt;/DisplayText&gt;&lt;record&gt;&lt;rec-number&gt;947&lt;/rec-number&gt;&lt;foreign-keys&gt;&lt;key app="EN" db-id="a0dfttzxd2exfjer9wavpxaqwpdrsvszde9a"&gt;947&lt;/key&gt;&lt;key app="ENWeb" db-id="TXgezQrtqgcAABO2O7U"&gt;944&lt;/key&gt;&lt;/foreign-keys&gt;&lt;ref-type name="Journal Article"&gt;17&lt;/ref-type&gt;&lt;contributors&gt;&lt;authors&gt;&lt;author&gt;Cox, Anne J.&lt;/author&gt;&lt;author&gt;Junkin Iii, William F.&lt;/author&gt;&lt;author&gt;Christian, Wolfgang&lt;/author&gt;&lt;author&gt;Belloni, Mario&lt;/author&gt;&lt;author&gt;Esquembre, Francisco&lt;/author&gt;&lt;/authors&gt;&lt;/contributors&gt;&lt;titles&gt;&lt;title&gt;Teaching Physics (and Some Computation) Using Intentionally Incorrect Simulations&lt;/title&gt;&lt;secondary-title&gt;The Physics Teacher&lt;/secondary-title&gt;&lt;/titles&gt;&lt;periodical&gt;&lt;full-title&gt;The Physics Teacher&lt;/full-title&gt;&lt;/periodical&gt;&lt;pages&gt;273-276&lt;/pages&gt;&lt;volume&gt;49&lt;/volume&gt;&lt;number&gt;5&lt;/number&gt;&lt;keywords&gt;&lt;keyword&gt;physics education&lt;/keyword&gt;&lt;keyword&gt;simulation&lt;/keyword&gt;&lt;keyword&gt;teaching&lt;/keyword&gt;&lt;/keywords&gt;&lt;dates&gt;&lt;year&gt;2011&lt;/year&gt;&lt;/dates&gt;&lt;publisher&gt;AAPT&lt;/publisher&gt;&lt;urls&gt;&lt;related-urls&gt;&lt;url&gt;http://link.aip.org/link/?PTE/49/273/1&lt;/url&gt;&lt;/related-urls&gt;&lt;/urls&gt;&lt;electronic-resource-num&gt;10.1119/1.3578417&lt;/electronic-resource-num&gt;&lt;/record&gt;&lt;/Cite&gt;&lt;/EndNote&gt;</w:instrText>
      </w:r>
      <w:r>
        <w:fldChar w:fldCharType="separate"/>
      </w:r>
      <w:r>
        <w:rPr>
          <w:noProof/>
        </w:rPr>
        <w:t>[</w:t>
      </w:r>
      <w:hyperlink w:anchor="_ENREF_16" w:tooltip="Cox, 2011 #947" w:history="1">
        <w:r>
          <w:rPr>
            <w:noProof/>
          </w:rPr>
          <w:t>16</w:t>
        </w:r>
      </w:hyperlink>
      <w:r>
        <w:rPr>
          <w:noProof/>
        </w:rPr>
        <w:t>]</w:t>
      </w:r>
      <w:r>
        <w:fldChar w:fldCharType="end"/>
      </w:r>
      <w:r w:rsidRPr="00A41BD2">
        <w:t xml:space="preserve"> motion represented, we challenge</w:t>
      </w:r>
      <w:r>
        <w:t>d</w:t>
      </w:r>
      <w:r w:rsidRPr="00A41BD2">
        <w:t xml:space="preserve"> students to explain and elaborate what is incorrect</w:t>
      </w:r>
      <w:r>
        <w:t xml:space="preserve"> about this orbit, for instance in relation to its higher speed when nearer to Earth and lower speed when further away. </w:t>
      </w:r>
    </w:p>
    <w:p w:rsidR="00941ABB" w:rsidRDefault="00941ABB" w:rsidP="00D718C4">
      <w:pPr>
        <w:pStyle w:val="BodyText"/>
      </w:pPr>
      <w:r>
        <w:t>Lastly, an unlikely orbit (</w:t>
      </w:r>
      <w:r>
        <w:fldChar w:fldCharType="begin"/>
      </w:r>
      <w:r>
        <w:instrText xml:space="preserve"> REF _Ref322620449 \r \h </w:instrText>
      </w:r>
      <w:r>
        <w:fldChar w:fldCharType="separate"/>
      </w:r>
      <w:r>
        <w:t>Figure 11</w:t>
      </w:r>
      <w:r>
        <w:fldChar w:fldCharType="end"/>
      </w:r>
      <w:r>
        <w:t xml:space="preserve">) that appears to be geostationary above a point on the northern hemisphere of Earth was used to challenge thinking about what is ‘wrong’ with this orbit. A free body diagram showing the equal and opposite forces acting separately on the Earth and satellite helped students to use what they learnt about Newton’s Third Law in this context. Students explained that the direction of the force was towards the Earth’s center while in a circular orbit, would require that the net force to be pointed towards the center of the circular path, which was not happening in this mode. We also got the students to think about the force that needs to be continually applied on the satellite in order for this unlikely orbit to be possible. </w:t>
      </w:r>
    </w:p>
    <w:p w:rsidR="00941ABB" w:rsidRPr="00DC0493" w:rsidRDefault="00941ABB" w:rsidP="00DC0493">
      <w:r>
        <w:rPr>
          <w:noProof/>
        </w:rPr>
        <w:pict>
          <v:shape id="Picture 21" o:spid="_x0000_i1055" type="#_x0000_t75" alt="Description: geostationarypaper07" style="width:244.5pt;height:138.75pt;visibility:visible">
            <v:imagedata r:id="rId55" o:title=""/>
          </v:shape>
        </w:pict>
      </w:r>
    </w:p>
    <w:p w:rsidR="00941ABB" w:rsidRDefault="00941ABB" w:rsidP="00DC0493">
      <w:pPr>
        <w:pStyle w:val="figurecaption"/>
      </w:pPr>
      <w:bookmarkStart w:id="20" w:name="_Ref322620449"/>
      <w:r>
        <w:t>A free body diagram of Earth and satelite showing the forces (</w:t>
      </w:r>
      <w:r>
        <w:rPr>
          <w:color w:val="00B0F0"/>
        </w:rPr>
        <w:t>teal</w:t>
      </w:r>
      <w:r w:rsidRPr="00882BC3">
        <w:t>)</w:t>
      </w:r>
      <w:r>
        <w:t xml:space="preserve"> on the Earth and satellite as equal and opposite in direction acting on different bodies. </w:t>
      </w:r>
      <w:bookmarkEnd w:id="20"/>
    </w:p>
    <w:p w:rsidR="00941ABB" w:rsidRPr="00003562" w:rsidRDefault="00941ABB" w:rsidP="00A6728C">
      <w:pPr>
        <w:pStyle w:val="Heading1"/>
      </w:pPr>
      <w:r>
        <w:t xml:space="preserve">  </w:t>
      </w:r>
      <w:r w:rsidRPr="00003562">
        <w:t xml:space="preserve">   </w:t>
      </w:r>
      <w:r>
        <w:t>Feedback from Students</w:t>
      </w:r>
      <w:r w:rsidRPr="00003562">
        <w:t xml:space="preserve"> </w:t>
      </w:r>
    </w:p>
    <w:p w:rsidR="00941ABB" w:rsidRDefault="00941ABB" w:rsidP="008B7C51">
      <w:pPr>
        <w:pStyle w:val="BodyText"/>
      </w:pPr>
      <w:r w:rsidRPr="00003562">
        <w:t xml:space="preserve"> We include excerpts from </w:t>
      </w:r>
      <w:r>
        <w:t xml:space="preserve">the qualitative </w:t>
      </w:r>
      <w:r w:rsidRPr="00003562">
        <w:t xml:space="preserve">survey </w:t>
      </w:r>
      <w:r>
        <w:t>results</w:t>
      </w:r>
      <w:r w:rsidRPr="00003562">
        <w:t xml:space="preserve"> and informal interviews with the students to give some themes and insights into the conditions and processes during the laboratory</w:t>
      </w:r>
      <w:r>
        <w:t xml:space="preserve"> lessons. Words in brackets &lt; &gt; are added to improve the readability of the qualitative interviews.</w:t>
      </w:r>
    </w:p>
    <w:p w:rsidR="00941ABB" w:rsidRPr="00003562" w:rsidRDefault="00941ABB" w:rsidP="00D20E90">
      <w:pPr>
        <w:pStyle w:val="Heading3"/>
        <w:numPr>
          <w:ilvl w:val="2"/>
          <w:numId w:val="4"/>
        </w:numPr>
      </w:pPr>
      <w:r>
        <w:t>Improved 3D visualization from different perspectives</w:t>
      </w:r>
    </w:p>
    <w:p w:rsidR="00941ABB" w:rsidRPr="00573242" w:rsidRDefault="00941ABB" w:rsidP="00573242">
      <w:pPr>
        <w:pStyle w:val="BodyText"/>
      </w:pPr>
    </w:p>
    <w:p w:rsidR="00941ABB" w:rsidRPr="00573242" w:rsidRDefault="00941ABB" w:rsidP="00573242">
      <w:pPr>
        <w:pStyle w:val="BodyText"/>
      </w:pPr>
      <w:r>
        <w:t>“The lesson allows me to understand the movement of a satellite which we cannot see normally in real life and are unable to comprehend from the 2D &lt;textbook&gt; diagram. Thus, the 3D simulation allows me to learn better</w:t>
      </w:r>
      <w:r w:rsidRPr="00573242">
        <w:t xml:space="preserve">”. </w:t>
      </w:r>
    </w:p>
    <w:p w:rsidR="00941ABB" w:rsidRPr="00573242" w:rsidRDefault="00941ABB" w:rsidP="00573242">
      <w:pPr>
        <w:pStyle w:val="BodyText"/>
      </w:pPr>
    </w:p>
    <w:p w:rsidR="00941ABB" w:rsidRPr="00573242" w:rsidRDefault="00941ABB" w:rsidP="00573242">
      <w:pPr>
        <w:pStyle w:val="BodyText"/>
      </w:pPr>
      <w:r w:rsidRPr="00573242">
        <w:t>“</w:t>
      </w:r>
      <w:r>
        <w:t>Allow &lt;me&gt; to get a better understanding of the topic as simulation aids in visualizing the various questions easily, thus, able to solve the question. The lessons give me a clearer explanation of how things works thus, allowing me to understand</w:t>
      </w:r>
      <w:r w:rsidRPr="00573242">
        <w:t>”</w:t>
      </w:r>
      <w:r>
        <w:t>.</w:t>
      </w:r>
    </w:p>
    <w:p w:rsidR="00941ABB" w:rsidRPr="00573242" w:rsidRDefault="00941ABB" w:rsidP="00573242">
      <w:pPr>
        <w:pStyle w:val="BodyText"/>
      </w:pPr>
    </w:p>
    <w:p w:rsidR="00941ABB" w:rsidRPr="00003562" w:rsidRDefault="00941ABB" w:rsidP="00D20E90">
      <w:pPr>
        <w:pStyle w:val="Heading3"/>
        <w:numPr>
          <w:ilvl w:val="2"/>
          <w:numId w:val="4"/>
        </w:numPr>
      </w:pPr>
      <w:r w:rsidRPr="00003562">
        <w:t>Need for strong inquiry learning activities</w:t>
      </w:r>
    </w:p>
    <w:p w:rsidR="00941ABB" w:rsidRPr="00003562" w:rsidRDefault="00941ABB" w:rsidP="00D20E90">
      <w:pPr>
        <w:pStyle w:val="BodyText"/>
      </w:pPr>
    </w:p>
    <w:p w:rsidR="00941ABB" w:rsidRPr="00573242" w:rsidRDefault="00941ABB" w:rsidP="00573242">
      <w:pPr>
        <w:pStyle w:val="BodyText"/>
      </w:pPr>
      <w:r w:rsidRPr="00573242">
        <w:t>“</w:t>
      </w:r>
      <w:r>
        <w:t>Not enough group activities. The questions are not interesting enough</w:t>
      </w:r>
      <w:r w:rsidRPr="00573242">
        <w:t xml:space="preserve">”. </w:t>
      </w:r>
    </w:p>
    <w:p w:rsidR="00941ABB" w:rsidRDefault="00941ABB" w:rsidP="00D20E90">
      <w:pPr>
        <w:pStyle w:val="BodyText"/>
      </w:pPr>
    </w:p>
    <w:p w:rsidR="00941ABB" w:rsidRDefault="00941ABB" w:rsidP="00573242">
      <w:pPr>
        <w:pStyle w:val="BodyText"/>
      </w:pPr>
      <w:r w:rsidRPr="00573242">
        <w:t>“</w:t>
      </w:r>
      <w:r>
        <w:t>Not focusing on specific questions, and just focusing on concepts</w:t>
      </w:r>
      <w:r w:rsidRPr="00573242">
        <w:t>”</w:t>
      </w:r>
      <w:r>
        <w:t>.</w:t>
      </w:r>
    </w:p>
    <w:p w:rsidR="00941ABB" w:rsidRDefault="00941ABB" w:rsidP="00573242">
      <w:pPr>
        <w:pStyle w:val="BodyText"/>
      </w:pPr>
    </w:p>
    <w:p w:rsidR="00941ABB" w:rsidRPr="00573242" w:rsidRDefault="00941ABB" w:rsidP="00D718C4">
      <w:pPr>
        <w:pStyle w:val="BodyText"/>
      </w:pPr>
      <w:r w:rsidRPr="00A41BD2">
        <w:t>We suspect that the students are requesting for more open-ended inquiry activities to be designed for learning instead of embedding the simulation to existing tutorial questions that tend to be more theoretical and only test subset of the knowledge regarding geostationary orbits.</w:t>
      </w:r>
      <w:r>
        <w:t xml:space="preserve"> </w:t>
      </w:r>
    </w:p>
    <w:p w:rsidR="00941ABB" w:rsidRPr="00003562" w:rsidRDefault="00941ABB" w:rsidP="00D20E90">
      <w:pPr>
        <w:pStyle w:val="BodyText"/>
      </w:pPr>
      <w:r w:rsidRPr="005F17DE">
        <w:t xml:space="preserve"> </w:t>
      </w:r>
    </w:p>
    <w:p w:rsidR="00941ABB" w:rsidRPr="00003562" w:rsidRDefault="00941ABB" w:rsidP="00D20E90">
      <w:pPr>
        <w:pStyle w:val="Heading3"/>
        <w:numPr>
          <w:ilvl w:val="2"/>
          <w:numId w:val="4"/>
        </w:numPr>
      </w:pPr>
      <w:r w:rsidRPr="00003562">
        <w:t>Need well designed simulation</w:t>
      </w:r>
      <w:r>
        <w:t xml:space="preserve"> </w:t>
      </w:r>
      <w:r>
        <w:fldChar w:fldCharType="begin"/>
      </w:r>
      <w:r>
        <w:instrText xml:space="preserve"> ADDIN EN.CITE &lt;EndNote&gt;&lt;Cite&gt;&lt;Author&gt;Finkelstein&lt;/Author&gt;&lt;Year&gt;2005&lt;/Year&gt;&lt;RecNum&gt;314&lt;/RecNum&gt;&lt;DisplayText&gt;[9]&lt;/DisplayText&gt;&lt;record&gt;&lt;rec-number&gt;314&lt;/rec-number&gt;&lt;foreign-keys&gt;&lt;key app="EN" db-id="a0dfttzxd2exfjer9wavpxaqwpdrsvszde9a"&gt;314&lt;/key&gt;&lt;key app="ENWeb" db-id="TXgezQrtqgcAABO2O7U"&gt;350&lt;/key&gt;&lt;/foreign-keys&gt;&lt;ref-type name="Journal Article"&gt;17&lt;/ref-type&gt;&lt;contributors&gt;&lt;authors&gt;&lt;author&gt;Finkelstein, N. D.&lt;/author&gt;&lt;author&gt;Adams, W. K.&lt;/author&gt;&lt;author&gt;Keller, C. J.&lt;/author&gt;&lt;author&gt;Kohl, P. B.&lt;/author&gt;&lt;author&gt;Perkins, K. K.&lt;/author&gt;&lt;author&gt;Podolefsky, N. S.&lt;/author&gt;&lt;author&gt;Reid, S.&lt;/author&gt;&lt;author&gt;LeMaster, R.&lt;/author&gt;&lt;/authors&gt;&lt;/contributors&gt;&lt;titles&gt;&lt;title&gt;When Learning about the Real World is Better Done Virtually: A Study of Substituting Computer Simulations for Laboratory Equipment&lt;/title&gt;&lt;secondary-title&gt;Physical Review Special Topics - Physics Education Research&lt;/secondary-title&gt;&lt;/titles&gt;&lt;periodical&gt;&lt;full-title&gt;Physical Review Special Topics - Physics Education Research&lt;/full-title&gt;&lt;/periodical&gt;&lt;pages&gt;010103&lt;/pages&gt;&lt;volume&gt;1&lt;/volume&gt;&lt;number&gt;1&lt;/number&gt;&lt;keywords&gt;&lt;keyword&gt;Computer Simulation&lt;/keyword&gt;&lt;keyword&gt;Physics&lt;/keyword&gt;&lt;keyword&gt;Laboratory Equipment&lt;/keyword&gt;&lt;keyword&gt;Undergraduate Students&lt;/keyword&gt;&lt;keyword&gt;Science Instruction&lt;/keyword&gt;&lt;keyword&gt;Laboratory Experiments&lt;/keyword&gt;&lt;keyword&gt;Comparative Analysis&lt;/keyword&gt;&lt;keyword&gt;Universities&lt;/keyword&gt;&lt;keyword&gt;Colorado&lt;/keyword&gt;&lt;/keywords&gt;&lt;dates&gt;&lt;year&gt;2005&lt;/year&gt;&lt;/dates&gt;&lt;publisher&gt;American Physical Society&lt;/publisher&gt;&lt;isbn&gt;1554-9178&lt;/isbn&gt;&lt;accession-num&gt;EJ839536&lt;/accession-num&gt;&lt;urls&gt;&lt;related-urls&gt;&lt;url&gt;http://search.ebscohost.com/login.aspx?direct=true&amp;amp;db=eric&amp;amp;AN=EJ839536&amp;amp;site=ehost-live&lt;/url&gt;&lt;url&gt;http://dx.doi.org/10.1103/PhysRevSTPER.1.010103&lt;/url&gt;&lt;url&gt;http://link.aps.org/doi/10.1103/PhysRevSTPER.1.010103&lt;/url&gt;&lt;/related-urls&gt;&lt;/urls&gt;&lt;remote-database-name&gt;eric&lt;/remote-database-name&gt;&lt;remote-database-provider&gt;EBSCOhost&lt;/remote-database-provider&gt;&lt;research-notes&gt;phet&lt;/research-notes&gt;&lt;/record&gt;&lt;/Cite&gt;&lt;/EndNote&gt;</w:instrText>
      </w:r>
      <w:r>
        <w:fldChar w:fldCharType="separate"/>
      </w:r>
      <w:r>
        <w:t>[</w:t>
      </w:r>
      <w:hyperlink w:anchor="_ENREF_9" w:tooltip="Finkelstein, 2005 #314" w:history="1">
        <w:r>
          <w:t>9</w:t>
        </w:r>
      </w:hyperlink>
      <w:r>
        <w:t>]</w:t>
      </w:r>
      <w:r>
        <w:fldChar w:fldCharType="end"/>
      </w:r>
      <w:r w:rsidRPr="00003562">
        <w:t xml:space="preserve">  </w:t>
      </w:r>
    </w:p>
    <w:p w:rsidR="00941ABB" w:rsidRPr="00003562" w:rsidRDefault="00941ABB" w:rsidP="00D20E90">
      <w:pPr>
        <w:pStyle w:val="BodyText"/>
      </w:pPr>
    </w:p>
    <w:p w:rsidR="00941ABB" w:rsidRPr="005F17DE" w:rsidRDefault="00941ABB" w:rsidP="005F17DE">
      <w:pPr>
        <w:pStyle w:val="BodyText"/>
      </w:pPr>
      <w:r w:rsidRPr="005F17DE">
        <w:t>Some students suggest</w:t>
      </w:r>
      <w:r>
        <w:t xml:space="preserve"> having</w:t>
      </w:r>
      <w:r w:rsidRPr="005F17DE">
        <w:t xml:space="preserve"> </w:t>
      </w:r>
      <w:r>
        <w:t xml:space="preserve">“more diverse options” </w:t>
      </w:r>
      <w:r w:rsidRPr="005F17DE">
        <w:t>so that the simulations could be more interesting and appealing.</w:t>
      </w:r>
    </w:p>
    <w:p w:rsidR="00941ABB" w:rsidRPr="005F17DE" w:rsidRDefault="00941ABB" w:rsidP="005F17DE">
      <w:pPr>
        <w:pStyle w:val="BodyText"/>
      </w:pPr>
    </w:p>
    <w:p w:rsidR="00941ABB" w:rsidRDefault="00941ABB" w:rsidP="00D20E90">
      <w:pPr>
        <w:pStyle w:val="BodyText"/>
        <w:rPr>
          <w:rStyle w:val="match1"/>
        </w:rPr>
      </w:pPr>
      <w:r>
        <w:t>This suggestion has inspired us to expand on the option of non-geostationary orbits due to speed by including a higher angular speed at 3*</w:t>
      </w:r>
      <w:r w:rsidRPr="00B430B7">
        <w:rPr>
          <w:i/>
          <w:iCs/>
        </w:rPr>
        <w:t>R</w:t>
      </w:r>
      <w:r w:rsidRPr="00B430B7">
        <w:rPr>
          <w:i/>
          <w:iCs/>
          <w:vertAlign w:val="subscript"/>
        </w:rPr>
        <w:t>E</w:t>
      </w:r>
      <w:r>
        <w:t xml:space="preserve"> and a lower angular speed at orbit radius of 10.5*</w:t>
      </w:r>
      <w:r w:rsidRPr="00B430B7">
        <w:rPr>
          <w:i/>
          <w:iCs/>
        </w:rPr>
        <w:t>R</w:t>
      </w:r>
      <w:r w:rsidRPr="00B430B7">
        <w:rPr>
          <w:i/>
          <w:iCs/>
          <w:vertAlign w:val="subscript"/>
        </w:rPr>
        <w:t>E</w:t>
      </w:r>
      <w:r>
        <w:rPr>
          <w:rStyle w:val="match1"/>
        </w:rPr>
        <w:t>.</w:t>
      </w:r>
    </w:p>
    <w:p w:rsidR="00941ABB" w:rsidRPr="00003562" w:rsidRDefault="00941ABB" w:rsidP="00D20E90">
      <w:pPr>
        <w:pStyle w:val="BodyText"/>
      </w:pPr>
    </w:p>
    <w:p w:rsidR="00941ABB" w:rsidRPr="00003562" w:rsidRDefault="00941ABB" w:rsidP="00D20E90">
      <w:pPr>
        <w:pStyle w:val="Heading3"/>
        <w:numPr>
          <w:ilvl w:val="2"/>
          <w:numId w:val="4"/>
        </w:numPr>
      </w:pPr>
      <w:r w:rsidRPr="00003562">
        <w:t>Appreciative learners</w:t>
      </w:r>
    </w:p>
    <w:p w:rsidR="00941ABB" w:rsidRPr="00003562" w:rsidRDefault="00941ABB" w:rsidP="00D20E90">
      <w:pPr>
        <w:pStyle w:val="BodyText"/>
      </w:pPr>
    </w:p>
    <w:p w:rsidR="00941ABB" w:rsidRDefault="00941ABB" w:rsidP="005F17DE">
      <w:pPr>
        <w:pStyle w:val="3"/>
      </w:pPr>
      <w:r w:rsidRPr="00003562">
        <w:t>“</w:t>
      </w:r>
      <w:r>
        <w:t>I would like to show my appreciation for the &lt;information and communication technology&gt; ICT inventors and teachers who participated in this ICT learning programme as it is a new opportunity for us to pick up high technology skills to pick up physics.</w:t>
      </w:r>
      <w:r w:rsidRPr="00003562">
        <w:t>”</w:t>
      </w:r>
    </w:p>
    <w:p w:rsidR="00941ABB" w:rsidRDefault="00941ABB" w:rsidP="005F17DE">
      <w:pPr>
        <w:pStyle w:val="3"/>
      </w:pPr>
    </w:p>
    <w:p w:rsidR="00941ABB" w:rsidRDefault="00941ABB" w:rsidP="005F17DE">
      <w:pPr>
        <w:pStyle w:val="3"/>
      </w:pPr>
      <w:r>
        <w:t>“I would like to thank my teacher for allowing us to gain exposure to these simulations and how they are able to be used to allow us &lt;to&gt; understand the topic better.”</w:t>
      </w:r>
    </w:p>
    <w:p w:rsidR="00941ABB" w:rsidRPr="00003562" w:rsidRDefault="00941ABB" w:rsidP="007E0526">
      <w:pPr>
        <w:pStyle w:val="Heading1"/>
      </w:pPr>
      <w:r w:rsidRPr="00003562">
        <w:t xml:space="preserve">Conclusion </w:t>
      </w:r>
    </w:p>
    <w:p w:rsidR="00941ABB" w:rsidRDefault="00941ABB" w:rsidP="00D718C4">
      <w:pPr>
        <w:pStyle w:val="BodyText"/>
      </w:pPr>
      <w:r>
        <w:t xml:space="preserve">The simplified constant angular velocity physics model is discussed and implemented in EJS and the equations (1) to (3) give a brief account of how to create a geostationary orbit simulation tool. Despite using only simple constant velocity equation, we were able to create this tool for the learning of geostationary orbits for physics education. The full computer model can be downloaded from </w:t>
      </w:r>
      <w:hyperlink r:id="rId56" w:history="1">
        <w:r w:rsidRPr="00900AAE">
          <w:rPr>
            <w:rStyle w:val="Hyperlink"/>
            <w:noProof/>
          </w:rPr>
          <w:t>https://sites.google.com/site/lookang/edulabgravityearthandsatelliteyjc/ejs_EarthAndSatelite.jar?attredirects=0&amp;d=1</w:t>
        </w:r>
      </w:hyperlink>
      <w:r>
        <w:rPr>
          <w:noProof/>
        </w:rPr>
        <w:t xml:space="preserve"> </w:t>
      </w:r>
      <w:r>
        <w:t xml:space="preserve">ComPadre Open Source Physics </w:t>
      </w:r>
      <w:r>
        <w:fldChar w:fldCharType="begin"/>
      </w:r>
      <w:r>
        <w:instrText xml:space="preserve"> ADDIN EN.CITE &lt;EndNote&gt;&lt;Cite&gt;&lt;Author&gt;Wee&lt;/Author&gt;&lt;Year&gt;2012&lt;/Year&gt;&lt;RecNum&gt;1123&lt;/RecNum&gt;&lt;DisplayText&gt;[7]&lt;/DisplayText&gt;&lt;record&gt;&lt;rec-number&gt;1123&lt;/rec-number&gt;&lt;foreign-keys&gt;&lt;key app="EN" db-id="a0dfttzxd2exfjer9wavpxaqwpdrsvszde9a"&gt;1123&lt;/key&gt;&lt;key app="ENWeb" db-id="TXgezQrtqgcAABO2O7U"&gt;1111&lt;/key&gt;&lt;/foreign-keys&gt;&lt;ref-type name="Web Page"&gt;12&lt;/ref-type&gt;&lt;contributors&gt;&lt;authors&gt;&lt;author&gt;Wee, Loo Kang&lt;/author&gt;&lt;/authors&gt;&lt;/contributors&gt;&lt;titles&gt;&lt;title&gt;Geostationary Earth Orbit Satellite Model&lt;/title&gt;&lt;/titles&gt;&lt;dates&gt;&lt;year&gt;2012&lt;/year&gt;&lt;/dates&gt;&lt;urls&gt;&lt;related-urls&gt;&lt;url&gt;http://www.compadre.org/Repository/document/ServeFile.cfm?ID=11775&amp;amp;DocID=2634 &amp;amp; http://www.compadre.org/osp/document/ServeFile.cfm?ID=11775&amp;amp;DocID=2634&amp;amp;Attachment=1 (public download)&lt;/url&gt;&lt;/related-urls&gt;&lt;/urls&gt;&lt;/record&gt;&lt;/Cite&gt;&lt;/EndNote&gt;</w:instrText>
      </w:r>
      <w:r>
        <w:fldChar w:fldCharType="separate"/>
      </w:r>
      <w:r>
        <w:rPr>
          <w:noProof/>
        </w:rPr>
        <w:t>[</w:t>
      </w:r>
      <w:hyperlink w:anchor="_ENREF_7" w:tooltip="Wee, 2012 #1123" w:history="1">
        <w:r>
          <w:rPr>
            <w:noProof/>
          </w:rPr>
          <w:t>7</w:t>
        </w:r>
      </w:hyperlink>
      <w:r>
        <w:rPr>
          <w:noProof/>
        </w:rPr>
        <w:t>]</w:t>
      </w:r>
      <w:r>
        <w:fldChar w:fldCharType="end"/>
      </w:r>
      <w:r w:rsidRPr="004528AD">
        <w:t xml:space="preserve"> </w:t>
      </w:r>
      <w:r>
        <w:t xml:space="preserve">and NTNU </w:t>
      </w:r>
      <w:r w:rsidRPr="00997C6C">
        <w:t xml:space="preserve">Virtual Physics Laboratory </w:t>
      </w:r>
      <w:r>
        <w:fldChar w:fldCharType="begin"/>
      </w:r>
      <w:r>
        <w:instrText xml:space="preserve"> ADDIN EN.CITE &lt;EndNote&gt;&lt;Cite&gt;&lt;Author&gt;Wee&lt;/Author&gt;&lt;Year&gt;2010&lt;/Year&gt;&lt;RecNum&gt;1077&lt;/RecNum&gt;&lt;DisplayText&gt;[8]&lt;/DisplayText&gt;&lt;record&gt;&lt;rec-number&gt;1077&lt;/rec-number&gt;&lt;foreign-keys&gt;&lt;key app="EN" db-id="a0dfttzxd2exfjer9wavpxaqwpdrsvszde9a"&gt;1077&lt;/key&gt;&lt;key app="ENWeb" db-id="TXgezQrtqgcAABO2O7U"&gt;1068&lt;/key&gt;&lt;/foreign-keys&gt;&lt;ref-type name="Web Page"&gt;12&lt;/ref-type&gt;&lt;contributors&gt;&lt;authors&gt;&lt;author&gt;Loo Kang Wee&lt;/author&gt;&lt;author&gt;Francisco Esquembre&lt;/author&gt;&lt;/authors&gt;&lt;/contributors&gt;&lt;titles&gt;&lt;title&gt;Ejs Open Source Geostationary Satellite around Earth Java Applet&lt;/title&gt;&lt;/titles&gt;&lt;edition&gt;requires Java 3D and Runtime&lt;/edition&gt;&lt;dates&gt;&lt;year&gt;2010&lt;/year&gt;&lt;/dates&gt;&lt;pub-location&gt;Singapore&lt;/pub-location&gt;&lt;urls&gt;&lt;related-urls&gt;&lt;url&gt;https://sites.google.com/site/lookang/edulabgravityearthandsatelliteyjc/ejs_EarthAndSatelite.jar?attredirects=0&amp;amp;d=1 &amp;amp; http://www.phy.ntnu.edu.tw/ntnujava/index.php?topic=1877.0 (requires Registration to download)&lt;/url&gt;&lt;/related-urls&gt;&lt;/urls&gt;&lt;/record&gt;&lt;/Cite&gt;&lt;/EndNote&gt;</w:instrText>
      </w:r>
      <w:r>
        <w:fldChar w:fldCharType="separate"/>
      </w:r>
      <w:r>
        <w:rPr>
          <w:noProof/>
        </w:rPr>
        <w:t>[</w:t>
      </w:r>
      <w:hyperlink w:anchor="_ENREF_8" w:tooltip="Wee, 2010 #1077" w:history="1">
        <w:r>
          <w:rPr>
            <w:noProof/>
          </w:rPr>
          <w:t>8</w:t>
        </w:r>
      </w:hyperlink>
      <w:r>
        <w:rPr>
          <w:noProof/>
        </w:rPr>
        <w:t>]</w:t>
      </w:r>
      <w:r>
        <w:fldChar w:fldCharType="end"/>
      </w:r>
      <w:r>
        <w:t xml:space="preserve"> digital libraries. </w:t>
      </w:r>
    </w:p>
    <w:p w:rsidR="00941ABB" w:rsidRDefault="00941ABB" w:rsidP="006227D7">
      <w:pPr>
        <w:pStyle w:val="BodyText"/>
      </w:pPr>
      <w:r>
        <w:t>Four computer model design ideas such as 1) simple and r</w:t>
      </w:r>
      <w:r w:rsidRPr="00997C6C">
        <w:t xml:space="preserve">ealistic 3D view </w:t>
      </w:r>
      <w:r>
        <w:t>a</w:t>
      </w:r>
      <w:r w:rsidRPr="00997C6C">
        <w:t>nd associated learning to real world</w:t>
      </w:r>
      <w:r>
        <w:t xml:space="preserve">, 2) </w:t>
      </w:r>
      <w:r>
        <w:rPr>
          <w:rStyle w:val="match1"/>
        </w:rPr>
        <w:t>comparative visualization of a permanent geostationary satellite</w:t>
      </w:r>
      <w:r>
        <w:t xml:space="preserve"> </w:t>
      </w:r>
      <w:r w:rsidRPr="00B4572A">
        <w:t>3) examples of non-geostationary orbits of differen</w:t>
      </w:r>
      <w:r>
        <w:t>t</w:t>
      </w:r>
      <w:r w:rsidRPr="00B4572A">
        <w:t xml:space="preserve"> 3-1) rotation sense, 3-2) periods and 3-3) plane </w:t>
      </w:r>
      <w:r>
        <w:t>and 4) intentionally i</w:t>
      </w:r>
      <w:r w:rsidRPr="00997C6C">
        <w:t xml:space="preserve">ncorrect </w:t>
      </w:r>
      <w:r>
        <w:t>p</w:t>
      </w:r>
      <w:r w:rsidRPr="00997C6C">
        <w:t>hysics</w:t>
      </w:r>
      <w:r>
        <w:t xml:space="preserve"> model </w:t>
      </w:r>
      <w:r>
        <w:fldChar w:fldCharType="begin"/>
      </w:r>
      <w:r>
        <w:instrText xml:space="preserve"> ADDIN EN.CITE &lt;EndNote&gt;&lt;Cite&gt;&lt;Author&gt;Cox&lt;/Author&gt;&lt;Year&gt;2011&lt;/Year&gt;&lt;RecNum&gt;947&lt;/RecNum&gt;&lt;DisplayText&gt;[16]&lt;/DisplayText&gt;&lt;record&gt;&lt;rec-number&gt;947&lt;/rec-number&gt;&lt;foreign-keys&gt;&lt;key app="EN" db-id="a0dfttzxd2exfjer9wavpxaqwpdrsvszde9a"&gt;947&lt;/key&gt;&lt;key app="ENWeb" db-id="TXgezQrtqgcAABO2O7U"&gt;944&lt;/key&gt;&lt;/foreign-keys&gt;&lt;ref-type name="Journal Article"&gt;17&lt;/ref-type&gt;&lt;contributors&gt;&lt;authors&gt;&lt;author&gt;Cox, Anne J.&lt;/author&gt;&lt;author&gt;Junkin Iii, William F.&lt;/author&gt;&lt;author&gt;Christian, Wolfgang&lt;/author&gt;&lt;author&gt;Belloni, Mario&lt;/author&gt;&lt;author&gt;Esquembre, Francisco&lt;/author&gt;&lt;/authors&gt;&lt;/contributors&gt;&lt;titles&gt;&lt;title&gt;Teaching Physics (and Some Computation) Using Intentionally Incorrect Simulations&lt;/title&gt;&lt;secondary-title&gt;The Physics Teacher&lt;/secondary-title&gt;&lt;/titles&gt;&lt;periodical&gt;&lt;full-title&gt;The Physics Teacher&lt;/full-title&gt;&lt;/periodical&gt;&lt;pages&gt;273-276&lt;/pages&gt;&lt;volume&gt;49&lt;/volume&gt;&lt;number&gt;5&lt;/number&gt;&lt;keywords&gt;&lt;keyword&gt;physics education&lt;/keyword&gt;&lt;keyword&gt;simulation&lt;/keyword&gt;&lt;keyword&gt;teaching&lt;/keyword&gt;&lt;/keywords&gt;&lt;dates&gt;&lt;year&gt;2011&lt;/year&gt;&lt;/dates&gt;&lt;publisher&gt;AAPT&lt;/publisher&gt;&lt;urls&gt;&lt;related-urls&gt;&lt;url&gt;http://link.aip.org/link/?PTE/49/273/1&lt;/url&gt;&lt;/related-urls&gt;&lt;/urls&gt;&lt;electronic-resource-num&gt;10.1119/1.3578417&lt;/electronic-resource-num&gt;&lt;/record&gt;&lt;/Cite&gt;&lt;/EndNote&gt;</w:instrText>
      </w:r>
      <w:r>
        <w:fldChar w:fldCharType="separate"/>
      </w:r>
      <w:r>
        <w:rPr>
          <w:noProof/>
        </w:rPr>
        <w:t>[</w:t>
      </w:r>
      <w:hyperlink w:anchor="_ENREF_16" w:tooltip="Cox, 2011 #947" w:history="1">
        <w:r>
          <w:rPr>
            <w:noProof/>
          </w:rPr>
          <w:t>16</w:t>
        </w:r>
      </w:hyperlink>
      <w:r>
        <w:rPr>
          <w:noProof/>
        </w:rPr>
        <w:t>]</w:t>
      </w:r>
      <w:r>
        <w:fldChar w:fldCharType="end"/>
      </w:r>
      <w:r w:rsidRPr="00997C6C">
        <w:t xml:space="preserve"> for conceptual </w:t>
      </w:r>
      <w:r>
        <w:t>discourse. We implemented these design-ideas in our EJS model that we believe can further support student learning.</w:t>
      </w:r>
    </w:p>
    <w:p w:rsidR="00941ABB" w:rsidRDefault="00941ABB" w:rsidP="006227D7">
      <w:pPr>
        <w:pStyle w:val="BodyText"/>
      </w:pPr>
      <w:r>
        <w:t xml:space="preserve">From the learning theory of constructionism, teachers could get interested students to go through the process of model building as a pedagogical tool </w:t>
      </w:r>
      <w:r>
        <w:fldChar w:fldCharType="begin"/>
      </w:r>
      <w:r>
        <w:instrText xml:space="preserve"> ADDIN EN.CITE &lt;EndNote&gt;&lt;Cite&gt;&lt;Author&gt;Wee&lt;/Author&gt;&lt;Year&gt;2012&lt;/Year&gt;&lt;RecNum&gt;1178&lt;/RecNum&gt;&lt;DisplayText&gt;[17]&lt;/DisplayText&gt;&lt;record&gt;&lt;rec-number&gt;1178&lt;/rec-number&gt;&lt;foreign-keys&gt;&lt;key app="EN" db-id="a0dfttzxd2exfjer9wavpxaqwpdrsvszde9a"&gt;1178&lt;/key&gt;&lt;key app="ENWeb" db-id="TXgezQrtqgcAABO2O7U"&gt;1165&lt;/key&gt;&lt;/foreign-keys&gt;&lt;ref-type name="Journal Article"&gt;17&lt;/ref-type&gt;&lt;contributors&gt;&lt;authors&gt;&lt;author&gt;Loo Kang Wee&lt;/author&gt;&lt;author&gt;Charles Chew&lt;/author&gt;&lt;author&gt;Giam Hwee Goh&lt;/author&gt;&lt;author&gt;Samuel Tan&lt;/author&gt;&lt;author&gt;Tat Leong Lee&lt;/author&gt;&lt;/authors&gt;&lt;/contributors&gt;&lt;titles&gt;&lt;title&gt;Using Tracker as a pedagogical tool for understanding projectile motion&lt;/title&gt;&lt;secondary-title&gt;Physics Education&lt;/secondary-title&gt;&lt;/titles&gt;&lt;periodical&gt;&lt;full-title&gt;Physics Education&lt;/full-title&gt;&lt;/periodical&gt;&lt;pages&gt;448&lt;/pages&gt;&lt;volume&gt;47&lt;/volume&gt;&lt;number&gt;4&lt;/number&gt;&lt;dates&gt;&lt;year&gt;2012&lt;/year&gt;&lt;/dates&gt;&lt;isbn&gt;0031-9120&lt;/isbn&gt;&lt;urls&gt;&lt;related-urls&gt;&lt;url&gt;http://stacks.iop.org/0031-9120/47/i=4/a=448&lt;/url&gt;&lt;url&gt;http://arxiv.org/ftp/arxiv/papers/1206/1206.6489.pdf &lt;/url&gt;&lt;/related-urls&gt;&lt;/urls&gt;&lt;/record&gt;&lt;/Cite&gt;&lt;/EndNote&gt;</w:instrText>
      </w:r>
      <w:r>
        <w:fldChar w:fldCharType="separate"/>
      </w:r>
      <w:r>
        <w:rPr>
          <w:noProof/>
        </w:rPr>
        <w:t>[</w:t>
      </w:r>
      <w:hyperlink w:anchor="_ENREF_17" w:tooltip="Wee, 2012 #1178" w:history="1">
        <w:r>
          <w:rPr>
            <w:noProof/>
          </w:rPr>
          <w:t>17</w:t>
        </w:r>
      </w:hyperlink>
      <w:r>
        <w:rPr>
          <w:noProof/>
        </w:rPr>
        <w:t>]</w:t>
      </w:r>
      <w:r>
        <w:fldChar w:fldCharType="end"/>
      </w:r>
      <w:r>
        <w:t xml:space="preserve">, for instance as a project assignment, heightens the relevance of this article’s model construction details. </w:t>
      </w:r>
    </w:p>
    <w:p w:rsidR="00941ABB" w:rsidRPr="00003562" w:rsidRDefault="00941ABB" w:rsidP="006227D7">
      <w:pPr>
        <w:pStyle w:val="BodyText"/>
      </w:pPr>
      <w:r>
        <w:t xml:space="preserve">General feedback from the students has been relatively positive, triangulated from the survey questions, interviews with students and discussions with teachers and we hope more teachers will find the simulation useful in their own classes.  </w:t>
      </w:r>
      <w:r w:rsidRPr="00003562">
        <w:t xml:space="preserve">  </w:t>
      </w:r>
    </w:p>
    <w:p w:rsidR="00941ABB" w:rsidRPr="00003562" w:rsidRDefault="00941ABB" w:rsidP="005B520E">
      <w:pPr>
        <w:pStyle w:val="Heading5"/>
      </w:pPr>
      <w:r w:rsidRPr="00003562">
        <w:t>Acknowledg</w:t>
      </w:r>
      <w:r>
        <w:t>e</w:t>
      </w:r>
      <w:r w:rsidRPr="00003562">
        <w:t>ment</w:t>
      </w:r>
    </w:p>
    <w:p w:rsidR="00941ABB" w:rsidRDefault="00941ABB">
      <w:pPr>
        <w:pStyle w:val="BodyText"/>
      </w:pPr>
      <w:r w:rsidRPr="00003562">
        <w:t xml:space="preserve">We wish to acknowledge the passionate contributions of </w:t>
      </w:r>
      <w:hyperlink r:id="rId57" w:history="1">
        <w:r w:rsidRPr="00003562">
          <w:t>Francisco Esquembre</w:t>
        </w:r>
      </w:hyperlink>
      <w:r w:rsidRPr="00003562">
        <w:t xml:space="preserve">, </w:t>
      </w:r>
      <w:hyperlink r:id="rId58" w:tooltip="View the profile of Fu-Kwun Hwang" w:history="1">
        <w:r w:rsidRPr="00003562">
          <w:t>Fu-Kwun Hwang</w:t>
        </w:r>
      </w:hyperlink>
      <w:r w:rsidRPr="00003562">
        <w:t xml:space="preserve"> and Wolfgang Christian for their ideas</w:t>
      </w:r>
      <w:r>
        <w:t xml:space="preserve"> </w:t>
      </w:r>
      <w:r w:rsidRPr="00003562">
        <w:t xml:space="preserve">and insights in the co-creation of </w:t>
      </w:r>
      <w:r>
        <w:t>interactive simulation and curriculum materials.</w:t>
      </w:r>
    </w:p>
    <w:p w:rsidR="00941ABB" w:rsidRDefault="00941ABB" w:rsidP="008964C9">
      <w:pPr>
        <w:pStyle w:val="BodyText"/>
      </w:pPr>
      <w:r w:rsidRPr="0079757A">
        <w:t xml:space="preserve">This research </w:t>
      </w:r>
      <w:r>
        <w:t xml:space="preserve">is made possible; thanks to the eduLab project </w:t>
      </w:r>
      <w:r w:rsidRPr="00012AC9">
        <w:t>NRF2011-EDU001-EL001 Java Simulation Design for Teaching and Learning</w:t>
      </w:r>
      <w:r>
        <w:t xml:space="preserve">, awarded by the National Research Foundation, Singapore in collaboration with </w:t>
      </w:r>
      <w:r w:rsidRPr="00012AC9">
        <w:t>National I</w:t>
      </w:r>
      <w:r>
        <w:t>nstitute of Education, Singapore and the Ministry of Education (MOE), Singapore.</w:t>
      </w:r>
    </w:p>
    <w:p w:rsidR="00941ABB" w:rsidRPr="00003562" w:rsidRDefault="00941ABB" w:rsidP="008964C9">
      <w:pPr>
        <w:pStyle w:val="BodyText"/>
      </w:pPr>
      <w:r>
        <w:t xml:space="preserve">Lastly, we also thank MOE for the recognition of our research on the computer model lessons as significant innovation in 2012 </w:t>
      </w:r>
      <w:r w:rsidRPr="00902605">
        <w:t xml:space="preserve">MOE Innergy (HQ) </w:t>
      </w:r>
      <w:r>
        <w:t xml:space="preserve">GOLD </w:t>
      </w:r>
      <w:r w:rsidRPr="00902605">
        <w:t xml:space="preserve">Awards </w:t>
      </w:r>
      <w:r>
        <w:t xml:space="preserve">by </w:t>
      </w:r>
      <w:r w:rsidRPr="00902605">
        <w:t>Educational Technology Division and Academy of Singapore Teachers</w:t>
      </w:r>
      <w:r>
        <w:t>.</w:t>
      </w:r>
    </w:p>
    <w:p w:rsidR="00941ABB" w:rsidRDefault="00941ABB" w:rsidP="008C310B">
      <w:pPr>
        <w:pStyle w:val="Heading1"/>
        <w:numPr>
          <w:ilvl w:val="0"/>
          <w:numId w:val="0"/>
        </w:numPr>
        <w:ind w:left="216"/>
      </w:pPr>
      <w:r w:rsidRPr="00003562">
        <w:t>Reference</w:t>
      </w:r>
    </w:p>
    <w:p w:rsidR="00941ABB" w:rsidRDefault="00941ABB" w:rsidP="00FD35D9">
      <w:pPr>
        <w:ind w:left="720" w:hanging="720"/>
        <w:jc w:val="left"/>
        <w:rPr>
          <w:noProof/>
        </w:rPr>
      </w:pPr>
      <w:r w:rsidRPr="00003562">
        <w:fldChar w:fldCharType="begin"/>
      </w:r>
      <w:r w:rsidRPr="00003562">
        <w:instrText xml:space="preserve"> ADDIN EN.REFLIST </w:instrText>
      </w:r>
      <w:r w:rsidRPr="00003562">
        <w:fldChar w:fldCharType="separate"/>
      </w:r>
      <w:bookmarkStart w:id="21" w:name="_ENREF_1"/>
      <w:r>
        <w:rPr>
          <w:noProof/>
        </w:rPr>
        <w:t>[1]</w:t>
      </w:r>
      <w:r>
        <w:rPr>
          <w:noProof/>
        </w:rPr>
        <w:tab/>
        <w:t xml:space="preserve">L. K. Wee, "One-dimensional collision carts computer model and its design ideas for productive experiential learning," </w:t>
      </w:r>
      <w:r w:rsidRPr="00FD35D9">
        <w:rPr>
          <w:i/>
          <w:iCs/>
          <w:noProof/>
        </w:rPr>
        <w:t xml:space="preserve">Physics Education, </w:t>
      </w:r>
      <w:r>
        <w:rPr>
          <w:noProof/>
        </w:rPr>
        <w:t>vol. 47, p. 301, 2012.</w:t>
      </w:r>
      <w:bookmarkEnd w:id="21"/>
    </w:p>
    <w:p w:rsidR="00941ABB" w:rsidRDefault="00941ABB" w:rsidP="00FD35D9">
      <w:pPr>
        <w:ind w:left="720" w:hanging="720"/>
        <w:jc w:val="left"/>
        <w:rPr>
          <w:noProof/>
        </w:rPr>
      </w:pPr>
      <w:bookmarkStart w:id="22" w:name="_ENREF_2"/>
      <w:r>
        <w:rPr>
          <w:noProof/>
        </w:rPr>
        <w:t>[2]</w:t>
      </w:r>
      <w:r>
        <w:rPr>
          <w:noProof/>
        </w:rPr>
        <w:tab/>
        <w:t xml:space="preserve">F. Esquembre. (2012, 13 September). </w:t>
      </w:r>
      <w:r w:rsidRPr="00FD35D9">
        <w:rPr>
          <w:i/>
          <w:iCs/>
          <w:noProof/>
        </w:rPr>
        <w:t>Easy Java Simulations</w:t>
      </w:r>
      <w:r>
        <w:rPr>
          <w:noProof/>
        </w:rPr>
        <w:t xml:space="preserve">. Available: </w:t>
      </w:r>
      <w:hyperlink r:id="rId59" w:history="1">
        <w:r w:rsidRPr="00FD35D9">
          <w:rPr>
            <w:rStyle w:val="Hyperlink"/>
            <w:noProof/>
          </w:rPr>
          <w:t>http://www.um.es/fem/EjsWiki/pmwiki.php</w:t>
        </w:r>
        <w:bookmarkEnd w:id="22"/>
      </w:hyperlink>
    </w:p>
    <w:p w:rsidR="00941ABB" w:rsidRDefault="00941ABB" w:rsidP="00FD35D9">
      <w:pPr>
        <w:ind w:left="720" w:hanging="720"/>
        <w:jc w:val="left"/>
        <w:rPr>
          <w:noProof/>
        </w:rPr>
      </w:pPr>
      <w:bookmarkStart w:id="23" w:name="_ENREF_3"/>
      <w:r>
        <w:rPr>
          <w:noProof/>
        </w:rPr>
        <w:t>[3]</w:t>
      </w:r>
      <w:r>
        <w:rPr>
          <w:noProof/>
        </w:rPr>
        <w:tab/>
        <w:t xml:space="preserve">C. Eick, L. Meadows, and R. Balkcom, "Breaking into Inquiry: Scaffolding Supports Beginning Efforts to Implement Inquiry in the Classroom," </w:t>
      </w:r>
      <w:r w:rsidRPr="00FD35D9">
        <w:rPr>
          <w:i/>
          <w:iCs/>
          <w:noProof/>
        </w:rPr>
        <w:t xml:space="preserve">Science Teacher, </w:t>
      </w:r>
      <w:r>
        <w:rPr>
          <w:noProof/>
        </w:rPr>
        <w:t>vol. 72, p. 5, 2005.</w:t>
      </w:r>
      <w:bookmarkEnd w:id="23"/>
    </w:p>
    <w:p w:rsidR="00941ABB" w:rsidRDefault="00941ABB" w:rsidP="00FD35D9">
      <w:pPr>
        <w:ind w:left="720" w:hanging="720"/>
        <w:jc w:val="left"/>
        <w:rPr>
          <w:noProof/>
        </w:rPr>
      </w:pPr>
      <w:bookmarkStart w:id="24" w:name="_ENREF_4"/>
      <w:r>
        <w:rPr>
          <w:noProof/>
        </w:rPr>
        <w:t>[4]</w:t>
      </w:r>
      <w:r>
        <w:rPr>
          <w:noProof/>
        </w:rPr>
        <w:tab/>
        <w:t xml:space="preserve">SEAB. (2012, 13 September). 9646 Higher 2 PHYSICS (2013). Available: </w:t>
      </w:r>
      <w:hyperlink r:id="rId60" w:history="1">
        <w:r w:rsidRPr="00FD35D9">
          <w:rPr>
            <w:rStyle w:val="Hyperlink"/>
            <w:noProof/>
          </w:rPr>
          <w:t>http://www.seab.gov.sg/aLevel/2013Syllabus/9646_2013.pdf</w:t>
        </w:r>
        <w:bookmarkEnd w:id="24"/>
      </w:hyperlink>
    </w:p>
    <w:p w:rsidR="00941ABB" w:rsidRDefault="00941ABB" w:rsidP="00FD35D9">
      <w:pPr>
        <w:ind w:left="720" w:hanging="720"/>
        <w:jc w:val="left"/>
        <w:rPr>
          <w:noProof/>
        </w:rPr>
      </w:pPr>
      <w:bookmarkStart w:id="25" w:name="_ENREF_5"/>
      <w:r>
        <w:rPr>
          <w:noProof/>
        </w:rPr>
        <w:t>[5]</w:t>
      </w:r>
      <w:r>
        <w:rPr>
          <w:noProof/>
        </w:rPr>
        <w:tab/>
        <w:t xml:space="preserve">F. Esquembre. (2009, 28 July). </w:t>
      </w:r>
      <w:r w:rsidRPr="00FD35D9">
        <w:rPr>
          <w:i/>
          <w:iCs/>
          <w:noProof/>
        </w:rPr>
        <w:t>Examples Earth and Moon 3 D</w:t>
      </w:r>
      <w:r>
        <w:rPr>
          <w:noProof/>
        </w:rPr>
        <w:t xml:space="preserve">. Available: </w:t>
      </w:r>
      <w:hyperlink r:id="rId61" w:history="1">
        <w:r w:rsidRPr="00FD35D9">
          <w:rPr>
            <w:rStyle w:val="Hyperlink"/>
            <w:noProof/>
          </w:rPr>
          <w:t>http://www.um.es/fem/EjsWiki/Main/ExamplesEarthAndMoon3D</w:t>
        </w:r>
        <w:bookmarkEnd w:id="25"/>
      </w:hyperlink>
    </w:p>
    <w:p w:rsidR="00941ABB" w:rsidRDefault="00941ABB" w:rsidP="00FD35D9">
      <w:pPr>
        <w:ind w:left="720" w:hanging="720"/>
        <w:jc w:val="left"/>
        <w:rPr>
          <w:noProof/>
        </w:rPr>
      </w:pPr>
      <w:bookmarkStart w:id="26" w:name="_ENREF_6"/>
      <w:r>
        <w:rPr>
          <w:noProof/>
        </w:rPr>
        <w:t>[6]</w:t>
      </w:r>
      <w:r>
        <w:rPr>
          <w:noProof/>
        </w:rPr>
        <w:tab/>
        <w:t xml:space="preserve">F.-K. Hwang. (2010, 13 September). </w:t>
      </w:r>
      <w:r w:rsidRPr="00FD35D9">
        <w:rPr>
          <w:i/>
          <w:iCs/>
          <w:noProof/>
        </w:rPr>
        <w:t>NTNU Virtual Physics Laboratory</w:t>
      </w:r>
      <w:r>
        <w:rPr>
          <w:noProof/>
        </w:rPr>
        <w:t xml:space="preserve">. Available: </w:t>
      </w:r>
      <w:hyperlink r:id="rId62" w:history="1">
        <w:r w:rsidRPr="00FD35D9">
          <w:rPr>
            <w:rStyle w:val="Hyperlink"/>
            <w:noProof/>
          </w:rPr>
          <w:t>http://www.phy.ntnu.edu.tw/ntnujava/index.php</w:t>
        </w:r>
      </w:hyperlink>
      <w:r>
        <w:rPr>
          <w:noProof/>
        </w:rPr>
        <w:t xml:space="preserve"> &amp; </w:t>
      </w:r>
      <w:hyperlink r:id="rId63" w:history="1">
        <w:r w:rsidRPr="00FD35D9">
          <w:rPr>
            <w:rStyle w:val="Hyperlink"/>
            <w:noProof/>
          </w:rPr>
          <w:t>http://www.phy.ntnu.edu.tw/ntnujava/index.php?board=23.0</w:t>
        </w:r>
        <w:bookmarkEnd w:id="26"/>
      </w:hyperlink>
    </w:p>
    <w:p w:rsidR="00941ABB" w:rsidRDefault="00941ABB" w:rsidP="00FD35D9">
      <w:pPr>
        <w:ind w:left="720" w:hanging="720"/>
        <w:jc w:val="left"/>
        <w:rPr>
          <w:noProof/>
        </w:rPr>
      </w:pPr>
      <w:bookmarkStart w:id="27" w:name="_ENREF_7"/>
      <w:r>
        <w:rPr>
          <w:noProof/>
        </w:rPr>
        <w:t>[7]</w:t>
      </w:r>
      <w:r>
        <w:rPr>
          <w:noProof/>
        </w:rPr>
        <w:tab/>
        <w:t xml:space="preserve">L. K. Wee. (2012). </w:t>
      </w:r>
      <w:r w:rsidRPr="00FD35D9">
        <w:rPr>
          <w:i/>
          <w:iCs/>
          <w:noProof/>
        </w:rPr>
        <w:t>Geostationary Earth Orbit Satellite Model</w:t>
      </w:r>
      <w:r>
        <w:rPr>
          <w:noProof/>
        </w:rPr>
        <w:t xml:space="preserve">. Available: </w:t>
      </w:r>
      <w:hyperlink r:id="rId64" w:history="1">
        <w:r w:rsidRPr="00FD35D9">
          <w:rPr>
            <w:rStyle w:val="Hyperlink"/>
            <w:noProof/>
          </w:rPr>
          <w:t>http://www.compadre.org/Repository/document/ServeFile.cfm?ID=11775&amp;DocID=2634</w:t>
        </w:r>
      </w:hyperlink>
      <w:r>
        <w:rPr>
          <w:noProof/>
        </w:rPr>
        <w:t xml:space="preserve"> &amp; </w:t>
      </w:r>
      <w:hyperlink r:id="rId65" w:history="1">
        <w:r w:rsidRPr="00FD35D9">
          <w:rPr>
            <w:rStyle w:val="Hyperlink"/>
            <w:noProof/>
          </w:rPr>
          <w:t>http://www.compadre.org/osp/document/ServeFile.cfm?ID=11775&amp;DocID=2634&amp;Attachment=1</w:t>
        </w:r>
      </w:hyperlink>
      <w:r>
        <w:rPr>
          <w:noProof/>
        </w:rPr>
        <w:t xml:space="preserve"> (public download)</w:t>
      </w:r>
      <w:bookmarkEnd w:id="27"/>
    </w:p>
    <w:p w:rsidR="00941ABB" w:rsidRDefault="00941ABB" w:rsidP="00FD35D9">
      <w:pPr>
        <w:ind w:left="720" w:hanging="720"/>
        <w:jc w:val="left"/>
        <w:rPr>
          <w:noProof/>
        </w:rPr>
      </w:pPr>
      <w:bookmarkStart w:id="28" w:name="_ENREF_8"/>
      <w:r>
        <w:rPr>
          <w:noProof/>
        </w:rPr>
        <w:t>[8]</w:t>
      </w:r>
      <w:r>
        <w:rPr>
          <w:noProof/>
        </w:rPr>
        <w:tab/>
        <w:t xml:space="preserve">L. K. Wee and F. Esquembre. (2010). </w:t>
      </w:r>
      <w:r w:rsidRPr="00FD35D9">
        <w:rPr>
          <w:i/>
          <w:iCs/>
          <w:noProof/>
        </w:rPr>
        <w:t>Ejs Open Source Geostationary Satellite around Earth Java Applet (requires Java 3D and Runtime ed.)</w:t>
      </w:r>
      <w:r>
        <w:rPr>
          <w:noProof/>
        </w:rPr>
        <w:t xml:space="preserve">. Available: https://sites.google.com/site/lookang/edulabgravityearthandsatelliteyjc/ejs_EarthAndSatelite.jar?attredirects=0&amp;d=1 &amp; </w:t>
      </w:r>
      <w:hyperlink r:id="rId66" w:history="1">
        <w:r w:rsidRPr="00FD35D9">
          <w:rPr>
            <w:rStyle w:val="Hyperlink"/>
            <w:noProof/>
          </w:rPr>
          <w:t>http://www.phy.ntnu.edu.tw/ntnujava/index.php?topic=1877.0</w:t>
        </w:r>
      </w:hyperlink>
      <w:r>
        <w:rPr>
          <w:noProof/>
        </w:rPr>
        <w:t xml:space="preserve"> (requires Registration to download)</w:t>
      </w:r>
      <w:bookmarkEnd w:id="28"/>
    </w:p>
    <w:p w:rsidR="00941ABB" w:rsidRDefault="00941ABB" w:rsidP="00FD35D9">
      <w:pPr>
        <w:ind w:left="720" w:hanging="720"/>
        <w:jc w:val="left"/>
        <w:rPr>
          <w:noProof/>
        </w:rPr>
      </w:pPr>
      <w:bookmarkStart w:id="29" w:name="_ENREF_9"/>
      <w:r>
        <w:rPr>
          <w:noProof/>
        </w:rPr>
        <w:t>[9]</w:t>
      </w:r>
      <w:r>
        <w:rPr>
          <w:noProof/>
        </w:rPr>
        <w:tab/>
        <w:t xml:space="preserve">N. D. Finkelstein, W. K. Adams, C. J. Keller, P. B. Kohl, K. K. Perkins, N. S. Podolefsky, S. Reid, and R. LeMaster, "When Learning about the Real World is Better Done Virtually: A Study of Substituting Computer Simulations for Laboratory Equipment," </w:t>
      </w:r>
      <w:r w:rsidRPr="00FD35D9">
        <w:rPr>
          <w:i/>
          <w:iCs/>
          <w:noProof/>
        </w:rPr>
        <w:t xml:space="preserve">Physical Review Special Topics - Physics Education Research, </w:t>
      </w:r>
      <w:r>
        <w:rPr>
          <w:noProof/>
        </w:rPr>
        <w:t>vol. 1, p. 010103, 2005.</w:t>
      </w:r>
      <w:bookmarkEnd w:id="29"/>
    </w:p>
    <w:p w:rsidR="00941ABB" w:rsidRDefault="00941ABB" w:rsidP="00FD35D9">
      <w:pPr>
        <w:ind w:left="720" w:hanging="720"/>
        <w:jc w:val="left"/>
        <w:rPr>
          <w:noProof/>
        </w:rPr>
      </w:pPr>
      <w:bookmarkStart w:id="30" w:name="_ENREF_10"/>
      <w:r>
        <w:rPr>
          <w:noProof/>
        </w:rPr>
        <w:t>[10]</w:t>
      </w:r>
      <w:r>
        <w:rPr>
          <w:noProof/>
        </w:rPr>
        <w:tab/>
        <w:t xml:space="preserve">F.-K. Hwang. (2011). </w:t>
      </w:r>
      <w:r w:rsidRPr="00FD35D9">
        <w:rPr>
          <w:i/>
          <w:iCs/>
          <w:noProof/>
        </w:rPr>
        <w:t>Satellite motion in 3D</w:t>
      </w:r>
      <w:r>
        <w:rPr>
          <w:noProof/>
        </w:rPr>
        <w:t xml:space="preserve">. Available: </w:t>
      </w:r>
      <w:hyperlink r:id="rId67" w:history="1">
        <w:r w:rsidRPr="00FD35D9">
          <w:rPr>
            <w:rStyle w:val="Hyperlink"/>
            <w:noProof/>
          </w:rPr>
          <w:t>http://www.phy.ntnu.edu.tw/ntnujava/index.php?topic=2245.0</w:t>
        </w:r>
        <w:bookmarkEnd w:id="30"/>
      </w:hyperlink>
    </w:p>
    <w:p w:rsidR="00941ABB" w:rsidRDefault="00941ABB" w:rsidP="00FD35D9">
      <w:pPr>
        <w:ind w:left="720" w:hanging="720"/>
        <w:jc w:val="left"/>
        <w:rPr>
          <w:noProof/>
        </w:rPr>
      </w:pPr>
      <w:bookmarkStart w:id="31" w:name="_ENREF_11"/>
      <w:r>
        <w:rPr>
          <w:noProof/>
        </w:rPr>
        <w:t>[11]</w:t>
      </w:r>
      <w:r>
        <w:rPr>
          <w:noProof/>
        </w:rPr>
        <w:tab/>
        <w:t xml:space="preserve">L. K. Wee and T. Timberlake. (2011). </w:t>
      </w:r>
      <w:r w:rsidRPr="00FD35D9">
        <w:rPr>
          <w:i/>
          <w:iCs/>
          <w:noProof/>
        </w:rPr>
        <w:t>Ejs Open Source Newton's Mountain Projectile Orbits Model java applet (1.0 ed.)</w:t>
      </w:r>
      <w:r>
        <w:rPr>
          <w:noProof/>
        </w:rPr>
        <w:t xml:space="preserve">. Available: </w:t>
      </w:r>
      <w:hyperlink r:id="rId68" w:history="1">
        <w:r w:rsidRPr="00FD35D9">
          <w:rPr>
            <w:rStyle w:val="Hyperlink"/>
            <w:noProof/>
          </w:rPr>
          <w:t>http://www.phy.ntnu.edu.tw/ntnujava/index.php?topic=2204.0</w:t>
        </w:r>
        <w:bookmarkEnd w:id="31"/>
      </w:hyperlink>
    </w:p>
    <w:p w:rsidR="00941ABB" w:rsidRDefault="00941ABB" w:rsidP="00FD35D9">
      <w:pPr>
        <w:ind w:left="720" w:hanging="720"/>
        <w:jc w:val="left"/>
        <w:rPr>
          <w:noProof/>
        </w:rPr>
      </w:pPr>
      <w:bookmarkStart w:id="32" w:name="_ENREF_12"/>
      <w:r>
        <w:rPr>
          <w:noProof/>
        </w:rPr>
        <w:t>[12]</w:t>
      </w:r>
      <w:r>
        <w:rPr>
          <w:noProof/>
        </w:rPr>
        <w:tab/>
        <w:t xml:space="preserve">T. Patterson. (2012, 01 April). </w:t>
      </w:r>
      <w:r w:rsidRPr="00FD35D9">
        <w:rPr>
          <w:i/>
          <w:iCs/>
          <w:noProof/>
        </w:rPr>
        <w:t>Earth without clouds</w:t>
      </w:r>
      <w:r>
        <w:rPr>
          <w:noProof/>
        </w:rPr>
        <w:t xml:space="preserve">. Available: </w:t>
      </w:r>
      <w:hyperlink r:id="rId69" w:history="1">
        <w:r w:rsidRPr="00FD35D9">
          <w:rPr>
            <w:rStyle w:val="Hyperlink"/>
            <w:noProof/>
          </w:rPr>
          <w:t>www.shadedrelief.com</w:t>
        </w:r>
      </w:hyperlink>
      <w:r>
        <w:rPr>
          <w:noProof/>
        </w:rPr>
        <w:t xml:space="preserve"> &amp; </w:t>
      </w:r>
      <w:hyperlink r:id="rId70" w:history="1">
        <w:r w:rsidRPr="00FD35D9">
          <w:rPr>
            <w:rStyle w:val="Hyperlink"/>
            <w:noProof/>
          </w:rPr>
          <w:t>http://naturalearth.springercarto.com/ne3_data/8192/textures/2_no_clouds_8k.jpg</w:t>
        </w:r>
      </w:hyperlink>
      <w:r>
        <w:rPr>
          <w:noProof/>
        </w:rPr>
        <w:t xml:space="preserve"> (download)</w:t>
      </w:r>
      <w:bookmarkEnd w:id="32"/>
    </w:p>
    <w:p w:rsidR="00941ABB" w:rsidRDefault="00941ABB" w:rsidP="00FD35D9">
      <w:pPr>
        <w:ind w:left="720" w:hanging="720"/>
        <w:jc w:val="left"/>
        <w:rPr>
          <w:noProof/>
        </w:rPr>
      </w:pPr>
      <w:bookmarkStart w:id="33" w:name="_ENREF_13"/>
      <w:r>
        <w:rPr>
          <w:noProof/>
        </w:rPr>
        <w:t>[13]</w:t>
      </w:r>
      <w:r>
        <w:rPr>
          <w:noProof/>
        </w:rPr>
        <w:tab/>
        <w:t xml:space="preserve">C. Hetlage. (2005, 01 April). </w:t>
      </w:r>
      <w:r w:rsidRPr="00FD35D9">
        <w:rPr>
          <w:i/>
          <w:iCs/>
          <w:noProof/>
        </w:rPr>
        <w:t xml:space="preserve">Young and Old </w:t>
      </w:r>
      <w:r>
        <w:rPr>
          <w:noProof/>
        </w:rPr>
        <w:t xml:space="preserve">Available: </w:t>
      </w:r>
      <w:hyperlink r:id="rId71" w:history="1">
        <w:r w:rsidRPr="00FD35D9">
          <w:rPr>
            <w:rStyle w:val="Hyperlink"/>
            <w:noProof/>
          </w:rPr>
          <w:t>http://apod.nasa.gov/apod/ap050804.html</w:t>
        </w:r>
        <w:bookmarkEnd w:id="33"/>
      </w:hyperlink>
    </w:p>
    <w:p w:rsidR="00941ABB" w:rsidRDefault="00941ABB" w:rsidP="00FD35D9">
      <w:pPr>
        <w:ind w:left="720" w:hanging="720"/>
        <w:jc w:val="left"/>
        <w:rPr>
          <w:noProof/>
        </w:rPr>
      </w:pPr>
      <w:bookmarkStart w:id="34" w:name="_ENREF_14"/>
      <w:r>
        <w:rPr>
          <w:noProof/>
        </w:rPr>
        <w:t>[14]</w:t>
      </w:r>
      <w:r>
        <w:rPr>
          <w:noProof/>
        </w:rPr>
        <w:tab/>
        <w:t xml:space="preserve">C. S. Lindsey. (2012, 01 April). </w:t>
      </w:r>
      <w:r w:rsidRPr="00FD35D9">
        <w:rPr>
          <w:i/>
          <w:iCs/>
          <w:noProof/>
        </w:rPr>
        <w:t>Physics Simulations with Java - Lecture 13B: Introduction to Java Networking - NASA's Observatorium - Kepler's Three Laws of Planetary Motion</w:t>
      </w:r>
      <w:r>
        <w:rPr>
          <w:noProof/>
        </w:rPr>
        <w:t xml:space="preserve">. Available: </w:t>
      </w:r>
      <w:hyperlink r:id="rId72" w:history="1">
        <w:r w:rsidRPr="00FD35D9">
          <w:rPr>
            <w:rStyle w:val="Hyperlink"/>
            <w:noProof/>
          </w:rPr>
          <w:t>http://www.particle.kth.se/~fmi/kurs/PhysicsSimulation/Lectures/13B/index.html</w:t>
        </w:r>
        <w:bookmarkEnd w:id="34"/>
      </w:hyperlink>
    </w:p>
    <w:p w:rsidR="00941ABB" w:rsidRDefault="00941ABB" w:rsidP="00FD35D9">
      <w:pPr>
        <w:ind w:left="720" w:hanging="720"/>
        <w:jc w:val="left"/>
        <w:rPr>
          <w:noProof/>
        </w:rPr>
      </w:pPr>
      <w:bookmarkStart w:id="35" w:name="_ENREF_15"/>
      <w:r>
        <w:rPr>
          <w:noProof/>
        </w:rPr>
        <w:t>[15]</w:t>
      </w:r>
      <w:r>
        <w:rPr>
          <w:noProof/>
        </w:rPr>
        <w:tab/>
        <w:t xml:space="preserve">NASA. (2012, 01 April). </w:t>
      </w:r>
      <w:r w:rsidRPr="00FD35D9">
        <w:rPr>
          <w:i/>
          <w:iCs/>
          <w:noProof/>
        </w:rPr>
        <w:t>J-Track 3D Satellite Tracking</w:t>
      </w:r>
      <w:r>
        <w:rPr>
          <w:noProof/>
        </w:rPr>
        <w:t xml:space="preserve">. Available: </w:t>
      </w:r>
      <w:hyperlink r:id="rId73" w:history="1">
        <w:r w:rsidRPr="00FD35D9">
          <w:rPr>
            <w:rStyle w:val="Hyperlink"/>
            <w:noProof/>
          </w:rPr>
          <w:t>http://science.nasa.gov/realtime/jtrack/3d/JTrack3D.html/</w:t>
        </w:r>
        <w:bookmarkEnd w:id="35"/>
      </w:hyperlink>
    </w:p>
    <w:p w:rsidR="00941ABB" w:rsidRDefault="00941ABB" w:rsidP="00FD35D9">
      <w:pPr>
        <w:ind w:left="720" w:hanging="720"/>
        <w:jc w:val="left"/>
        <w:rPr>
          <w:noProof/>
        </w:rPr>
      </w:pPr>
      <w:bookmarkStart w:id="36" w:name="_ENREF_16"/>
      <w:r>
        <w:rPr>
          <w:noProof/>
        </w:rPr>
        <w:t>[16]</w:t>
      </w:r>
      <w:r>
        <w:rPr>
          <w:noProof/>
        </w:rPr>
        <w:tab/>
        <w:t xml:space="preserve">A. J. Cox, W. F. Junkin Iii, W. Christian, M. Belloni, and F. Esquembre, "Teaching Physics (and Some Computation) Using Intentionally Incorrect Simulations," </w:t>
      </w:r>
      <w:r w:rsidRPr="00FD35D9">
        <w:rPr>
          <w:i/>
          <w:iCs/>
          <w:noProof/>
        </w:rPr>
        <w:t xml:space="preserve">The Physics Teacher, </w:t>
      </w:r>
      <w:r>
        <w:rPr>
          <w:noProof/>
        </w:rPr>
        <w:t>vol. 49, pp. 273-276, 2011.</w:t>
      </w:r>
      <w:bookmarkEnd w:id="36"/>
    </w:p>
    <w:p w:rsidR="00941ABB" w:rsidRDefault="00941ABB" w:rsidP="00FD35D9">
      <w:pPr>
        <w:ind w:left="720" w:hanging="720"/>
        <w:jc w:val="left"/>
        <w:rPr>
          <w:noProof/>
        </w:rPr>
      </w:pPr>
      <w:bookmarkStart w:id="37" w:name="_ENREF_17"/>
      <w:r>
        <w:rPr>
          <w:noProof/>
        </w:rPr>
        <w:t>[17]</w:t>
      </w:r>
      <w:r>
        <w:rPr>
          <w:noProof/>
        </w:rPr>
        <w:tab/>
        <w:t xml:space="preserve">L. K. Wee, C. Chew, G. H. Goh, S. Tan, and T. L. Lee, "Using Tracker as a pedagogical tool for understanding projectile motion," </w:t>
      </w:r>
      <w:r w:rsidRPr="00FD35D9">
        <w:rPr>
          <w:i/>
          <w:iCs/>
          <w:noProof/>
        </w:rPr>
        <w:t xml:space="preserve">Physics Education, </w:t>
      </w:r>
      <w:r>
        <w:rPr>
          <w:noProof/>
        </w:rPr>
        <w:t>vol. 47, p. 448, 2012.</w:t>
      </w:r>
      <w:bookmarkEnd w:id="37"/>
    </w:p>
    <w:p w:rsidR="00941ABB" w:rsidRDefault="00941ABB" w:rsidP="00FD35D9">
      <w:pPr>
        <w:jc w:val="left"/>
        <w:rPr>
          <w:noProof/>
        </w:rPr>
      </w:pPr>
    </w:p>
    <w:p w:rsidR="00941ABB" w:rsidRDefault="00941ABB" w:rsidP="005521DF">
      <w:pPr>
        <w:rPr>
          <w:smallCaps/>
          <w:sz w:val="16"/>
          <w:szCs w:val="16"/>
        </w:rPr>
      </w:pPr>
      <w:r w:rsidRPr="00003562">
        <w:fldChar w:fldCharType="end"/>
      </w:r>
      <w:r w:rsidRPr="00003562">
        <w:t>A</w:t>
      </w:r>
      <w:r w:rsidRPr="00FA2D10">
        <w:rPr>
          <w:smallCaps/>
          <w:sz w:val="16"/>
          <w:szCs w:val="16"/>
        </w:rPr>
        <w:t>UTHOR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3258"/>
      </w:tblGrid>
      <w:tr w:rsidR="00941ABB">
        <w:tc>
          <w:tcPr>
            <w:tcW w:w="1908" w:type="dxa"/>
          </w:tcPr>
          <w:p w:rsidR="00941ABB" w:rsidRDefault="00941ABB" w:rsidP="005521DF">
            <w:r>
              <w:rPr>
                <w:noProof/>
              </w:rPr>
              <w:pict>
                <v:shape id="_x0000_i1056" type="#_x0000_t75" style="width:90.75pt;height:111pt;visibility:visible">
                  <v:imagedata r:id="rId74" o:title=""/>
                </v:shape>
              </w:pict>
            </w:r>
          </w:p>
        </w:tc>
        <w:tc>
          <w:tcPr>
            <w:tcW w:w="3258" w:type="dxa"/>
          </w:tcPr>
          <w:p w:rsidR="00941ABB" w:rsidRDefault="00941ABB" w:rsidP="001D2A94">
            <w:pPr>
              <w:jc w:val="left"/>
            </w:pPr>
            <w:r w:rsidRPr="0041666D">
              <w:t>Loo Kang WEE is currently an educational technology specialist at the Ministry of Education, Singapore. He was a junior college physics lecturer and his research interest is in Open Source Physics tools like Easy Java Simulation for designing computer models and use of Tracker.</w:t>
            </w:r>
          </w:p>
        </w:tc>
      </w:tr>
      <w:tr w:rsidR="00941ABB">
        <w:tc>
          <w:tcPr>
            <w:tcW w:w="1908" w:type="dxa"/>
          </w:tcPr>
          <w:p w:rsidR="00941ABB" w:rsidRPr="00CE5BFE" w:rsidRDefault="00941ABB" w:rsidP="005521DF">
            <w:r>
              <w:rPr>
                <w:noProof/>
              </w:rPr>
              <w:pict>
                <v:shape id="Picture 18" o:spid="_x0000_i1057" type="#_x0000_t75" alt="Description: Jimmy" style="width:85.5pt;height:99pt;visibility:visible">
                  <v:imagedata r:id="rId75" o:title=""/>
                </v:shape>
              </w:pict>
            </w:r>
          </w:p>
        </w:tc>
        <w:tc>
          <w:tcPr>
            <w:tcW w:w="3258" w:type="dxa"/>
          </w:tcPr>
          <w:p w:rsidR="00941ABB" w:rsidRPr="001D2A94" w:rsidRDefault="00941ABB" w:rsidP="001D2A94">
            <w:pPr>
              <w:jc w:val="left"/>
              <w:rPr>
                <w:b/>
                <w:bCs/>
              </w:rPr>
            </w:pPr>
            <w:r w:rsidRPr="001D2A94">
              <w:rPr>
                <w:rStyle w:val="apple-style-span"/>
                <w:color w:val="000000"/>
              </w:rPr>
              <w:t>Giam Hwee GOH is currently the Head of Science Department in Yishun Junior College, Singapore. He teaches Physics to both year 1 and 2 students at the college and advocates inquiry-based science teaching and learning through effective and efficient means</w:t>
            </w:r>
            <w:r w:rsidRPr="00851499">
              <w:t>.</w:t>
            </w:r>
          </w:p>
        </w:tc>
      </w:tr>
    </w:tbl>
    <w:p w:rsidR="00941ABB" w:rsidRPr="001D2A94" w:rsidRDefault="00941ABB" w:rsidP="001D2A94">
      <w:pPr>
        <w:rPr>
          <w:vanish/>
        </w:rPr>
      </w:pPr>
    </w:p>
    <w:tbl>
      <w:tblPr>
        <w:tblW w:w="0" w:type="auto"/>
        <w:tblInd w:w="2" w:type="dxa"/>
        <w:tblLook w:val="01E0"/>
      </w:tblPr>
      <w:tblGrid>
        <w:gridCol w:w="1819"/>
        <w:gridCol w:w="3239"/>
      </w:tblGrid>
      <w:tr w:rsidR="00941ABB">
        <w:tc>
          <w:tcPr>
            <w:tcW w:w="1825" w:type="dxa"/>
          </w:tcPr>
          <w:p w:rsidR="00941ABB" w:rsidRDefault="00941ABB" w:rsidP="00E9304A"/>
        </w:tc>
        <w:tc>
          <w:tcPr>
            <w:tcW w:w="3251" w:type="dxa"/>
          </w:tcPr>
          <w:p w:rsidR="00941ABB" w:rsidRDefault="00941ABB" w:rsidP="008E30D2">
            <w:pPr>
              <w:jc w:val="left"/>
            </w:pPr>
          </w:p>
          <w:p w:rsidR="00941ABB" w:rsidRDefault="00941ABB" w:rsidP="008E30D2">
            <w:pPr>
              <w:jc w:val="left"/>
            </w:pPr>
          </w:p>
          <w:p w:rsidR="00941ABB" w:rsidRDefault="00941ABB" w:rsidP="008E30D2">
            <w:pPr>
              <w:jc w:val="left"/>
            </w:pPr>
          </w:p>
          <w:p w:rsidR="00941ABB" w:rsidRDefault="00941ABB" w:rsidP="008E30D2">
            <w:pPr>
              <w:jc w:val="left"/>
            </w:pPr>
          </w:p>
          <w:p w:rsidR="00941ABB" w:rsidRDefault="00941ABB" w:rsidP="008E30D2">
            <w:pPr>
              <w:jc w:val="left"/>
            </w:pPr>
          </w:p>
          <w:p w:rsidR="00941ABB" w:rsidRDefault="00941ABB" w:rsidP="008E30D2">
            <w:pPr>
              <w:jc w:val="left"/>
            </w:pPr>
          </w:p>
          <w:p w:rsidR="00941ABB" w:rsidRDefault="00941ABB" w:rsidP="008E30D2">
            <w:pPr>
              <w:jc w:val="left"/>
            </w:pPr>
          </w:p>
          <w:p w:rsidR="00941ABB" w:rsidRDefault="00941ABB" w:rsidP="008E30D2">
            <w:pPr>
              <w:jc w:val="left"/>
            </w:pPr>
          </w:p>
          <w:p w:rsidR="00941ABB" w:rsidRDefault="00941ABB" w:rsidP="008E30D2">
            <w:pPr>
              <w:jc w:val="left"/>
            </w:pPr>
          </w:p>
        </w:tc>
      </w:tr>
    </w:tbl>
    <w:p w:rsidR="00941ABB" w:rsidRPr="00003562" w:rsidRDefault="00941ABB" w:rsidP="006B06D2">
      <w:pPr>
        <w:pStyle w:val="BodyText"/>
        <w:ind w:firstLine="0"/>
        <w:jc w:val="left"/>
        <w:sectPr w:rsidR="00941ABB" w:rsidRPr="00003562" w:rsidSect="000B2FB1">
          <w:type w:val="continuous"/>
          <w:pgSz w:w="12240" w:h="15840" w:code="1"/>
          <w:pgMar w:top="899" w:right="900" w:bottom="719" w:left="1080" w:header="720" w:footer="720" w:gutter="0"/>
          <w:cols w:num="2" w:space="360"/>
          <w:docGrid w:linePitch="360"/>
        </w:sectPr>
      </w:pPr>
    </w:p>
    <w:tbl>
      <w:tblPr>
        <w:tblW w:w="0" w:type="auto"/>
        <w:tblInd w:w="2" w:type="dxa"/>
        <w:tblLook w:val="01E0"/>
      </w:tblPr>
      <w:tblGrid>
        <w:gridCol w:w="1926"/>
        <w:gridCol w:w="3251"/>
      </w:tblGrid>
      <w:tr w:rsidR="00941ABB">
        <w:tc>
          <w:tcPr>
            <w:tcW w:w="1926" w:type="dxa"/>
          </w:tcPr>
          <w:p w:rsidR="00941ABB" w:rsidRDefault="00941ABB" w:rsidP="000E5B02"/>
        </w:tc>
        <w:tc>
          <w:tcPr>
            <w:tcW w:w="3251" w:type="dxa"/>
          </w:tcPr>
          <w:p w:rsidR="00941ABB" w:rsidRDefault="00941ABB" w:rsidP="000E5B02">
            <w:pPr>
              <w:jc w:val="left"/>
            </w:pPr>
          </w:p>
        </w:tc>
      </w:tr>
      <w:tr w:rsidR="00941ABB">
        <w:tc>
          <w:tcPr>
            <w:tcW w:w="1926" w:type="dxa"/>
          </w:tcPr>
          <w:p w:rsidR="00941ABB" w:rsidRDefault="00941ABB" w:rsidP="000E5B02">
            <w:pPr>
              <w:rPr>
                <w:noProof/>
                <w:color w:val="000000"/>
              </w:rPr>
            </w:pPr>
          </w:p>
        </w:tc>
        <w:tc>
          <w:tcPr>
            <w:tcW w:w="3251" w:type="dxa"/>
          </w:tcPr>
          <w:p w:rsidR="00941ABB" w:rsidRPr="002C621E" w:rsidRDefault="00941ABB" w:rsidP="000E5B02">
            <w:pPr>
              <w:jc w:val="left"/>
              <w:rPr>
                <w:rStyle w:val="apple-style-span"/>
                <w:color w:val="000000"/>
              </w:rPr>
            </w:pPr>
          </w:p>
        </w:tc>
      </w:tr>
    </w:tbl>
    <w:p w:rsidR="00941ABB" w:rsidRPr="005A6F9F" w:rsidRDefault="00941ABB" w:rsidP="000B2FB1">
      <w:pPr>
        <w:jc w:val="left"/>
      </w:pPr>
    </w:p>
    <w:sectPr w:rsidR="00941ABB" w:rsidRPr="005A6F9F"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ABB" w:rsidRDefault="00941ABB">
      <w:r>
        <w:separator/>
      </w:r>
    </w:p>
  </w:endnote>
  <w:endnote w:type="continuationSeparator" w:id="0">
    <w:p w:rsidR="00941ABB" w:rsidRDefault="00941A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ABB" w:rsidRPr="00EC7F00" w:rsidRDefault="00941ABB">
    <w:pPr>
      <w:pStyle w:val="Footer"/>
      <w:rPr>
        <w:sz w:val="16"/>
        <w:szCs w:val="16"/>
      </w:rPr>
    </w:pPr>
    <w:r>
      <w:rPr>
        <w:sz w:val="16"/>
        <w:szCs w:val="16"/>
      </w:rPr>
      <w:tab/>
    </w:r>
    <w:r>
      <w:rPr>
        <w:sz w:val="16"/>
        <w:szCs w:val="16"/>
      </w:rPr>
      <w:tab/>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ABB" w:rsidRDefault="00941ABB">
      <w:r>
        <w:separator/>
      </w:r>
    </w:p>
  </w:footnote>
  <w:footnote w:type="continuationSeparator" w:id="0">
    <w:p w:rsidR="00941ABB" w:rsidRDefault="00941A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AE6"/>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cs="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315C640D"/>
    <w:multiLevelType w:val="hybridMultilevel"/>
    <w:tmpl w:val="495A4E14"/>
    <w:lvl w:ilvl="0" w:tplc="5DEA5416">
      <w:start w:val="1"/>
      <w:numFmt w:val="low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4">
    <w:nsid w:val="341A7684"/>
    <w:multiLevelType w:val="hybridMultilevel"/>
    <w:tmpl w:val="D996E594"/>
    <w:lvl w:ilvl="0" w:tplc="5DEA5416">
      <w:start w:val="1"/>
      <w:numFmt w:val="lowerLetter"/>
      <w:lvlText w:val="(%1)"/>
      <w:lvlJc w:val="left"/>
      <w:pPr>
        <w:tabs>
          <w:tab w:val="num" w:pos="1440"/>
        </w:tabs>
        <w:ind w:left="1440" w:hanging="360"/>
      </w:pPr>
      <w:rPr>
        <w:rFonts w:hint="default"/>
      </w:rPr>
    </w:lvl>
    <w:lvl w:ilvl="1" w:tplc="00190409">
      <w:start w:val="1"/>
      <w:numFmt w:val="lowerLetter"/>
      <w:lvlText w:val="%2."/>
      <w:lvlJc w:val="left"/>
      <w:pPr>
        <w:tabs>
          <w:tab w:val="num" w:pos="2160"/>
        </w:tabs>
        <w:ind w:left="2160" w:hanging="360"/>
      </w:pPr>
    </w:lvl>
    <w:lvl w:ilvl="2" w:tplc="001B0409">
      <w:start w:val="1"/>
      <w:numFmt w:val="lowerRoman"/>
      <w:lvlText w:val="%3."/>
      <w:lvlJc w:val="right"/>
      <w:pPr>
        <w:tabs>
          <w:tab w:val="num" w:pos="2880"/>
        </w:tabs>
        <w:ind w:left="2880" w:hanging="180"/>
      </w:pPr>
    </w:lvl>
    <w:lvl w:ilvl="3" w:tplc="000F0409">
      <w:start w:val="1"/>
      <w:numFmt w:val="decimal"/>
      <w:lvlText w:val="%4."/>
      <w:lvlJc w:val="left"/>
      <w:pPr>
        <w:tabs>
          <w:tab w:val="num" w:pos="3600"/>
        </w:tabs>
        <w:ind w:left="3600" w:hanging="360"/>
      </w:pPr>
    </w:lvl>
    <w:lvl w:ilvl="4" w:tplc="00190409">
      <w:start w:val="1"/>
      <w:numFmt w:val="lowerLetter"/>
      <w:lvlText w:val="%5."/>
      <w:lvlJc w:val="left"/>
      <w:pPr>
        <w:tabs>
          <w:tab w:val="num" w:pos="4320"/>
        </w:tabs>
        <w:ind w:left="4320" w:hanging="360"/>
      </w:pPr>
    </w:lvl>
    <w:lvl w:ilvl="5" w:tplc="001B0409">
      <w:start w:val="1"/>
      <w:numFmt w:val="lowerRoman"/>
      <w:lvlText w:val="%6."/>
      <w:lvlJc w:val="right"/>
      <w:pPr>
        <w:tabs>
          <w:tab w:val="num" w:pos="5040"/>
        </w:tabs>
        <w:ind w:left="5040" w:hanging="180"/>
      </w:pPr>
    </w:lvl>
    <w:lvl w:ilvl="6" w:tplc="000F0409">
      <w:start w:val="1"/>
      <w:numFmt w:val="decimal"/>
      <w:lvlText w:val="%7."/>
      <w:lvlJc w:val="left"/>
      <w:pPr>
        <w:tabs>
          <w:tab w:val="num" w:pos="5760"/>
        </w:tabs>
        <w:ind w:left="5760" w:hanging="360"/>
      </w:pPr>
    </w:lvl>
    <w:lvl w:ilvl="7" w:tplc="00190409">
      <w:start w:val="1"/>
      <w:numFmt w:val="lowerLetter"/>
      <w:lvlText w:val="%8."/>
      <w:lvlJc w:val="left"/>
      <w:pPr>
        <w:tabs>
          <w:tab w:val="num" w:pos="6480"/>
        </w:tabs>
        <w:ind w:left="6480" w:hanging="360"/>
      </w:pPr>
    </w:lvl>
    <w:lvl w:ilvl="8" w:tplc="001B0409">
      <w:start w:val="1"/>
      <w:numFmt w:val="lowerRoman"/>
      <w:lvlText w:val="%9."/>
      <w:lvlJc w:val="right"/>
      <w:pPr>
        <w:tabs>
          <w:tab w:val="num" w:pos="7200"/>
        </w:tabs>
        <w:ind w:left="7200" w:hanging="180"/>
      </w:pPr>
    </w:lvl>
  </w:abstractNum>
  <w:abstractNum w:abstractNumId="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39715226"/>
    <w:multiLevelType w:val="multilevel"/>
    <w:tmpl w:val="06AC430E"/>
    <w:lvl w:ilvl="0">
      <w:start w:val="1"/>
      <w:numFmt w:val="decimal"/>
      <w:lvlText w:val="Figure %1"/>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8">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9">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0">
    <w:nsid w:val="462413A6"/>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28B5897"/>
    <w:multiLevelType w:val="hybridMultilevel"/>
    <w:tmpl w:val="D63E8332"/>
    <w:lvl w:ilvl="0" w:tplc="04090001">
      <w:start w:val="1"/>
      <w:numFmt w:val="bullet"/>
      <w:lvlText w:val=""/>
      <w:lvlJc w:val="left"/>
      <w:pPr>
        <w:tabs>
          <w:tab w:val="num" w:pos="720"/>
        </w:tabs>
        <w:ind w:left="720" w:hanging="360"/>
      </w:pPr>
      <w:rPr>
        <w:rFonts w:ascii="Symbol" w:hAnsi="Symbol" w:cs="Symbol" w:hint="default"/>
        <w:strike w:val="0"/>
      </w:rPr>
    </w:lvl>
    <w:lvl w:ilvl="1" w:tplc="A3E88982">
      <w:start w:val="1"/>
      <w:numFmt w:val="decimal"/>
      <w:lvlText w:val="Question %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52CA544A"/>
    <w:multiLevelType w:val="singleLevel"/>
    <w:tmpl w:val="97F2C69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abstractNum>
  <w:abstractNum w:abstractNumId="13">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64A1F48"/>
    <w:multiLevelType w:val="hybridMultilevel"/>
    <w:tmpl w:val="86FE6534"/>
    <w:lvl w:ilvl="0" w:tplc="0409000F">
      <w:start w:val="1"/>
      <w:numFmt w:val="decimal"/>
      <w:lvlText w:val="%1."/>
      <w:lvlJc w:val="left"/>
      <w:pPr>
        <w:tabs>
          <w:tab w:val="num" w:pos="630"/>
        </w:tabs>
        <w:ind w:left="630" w:hanging="360"/>
      </w:p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15">
    <w:nsid w:val="570074B9"/>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nsid w:val="5ED37EC0"/>
    <w:multiLevelType w:val="hybridMultilevel"/>
    <w:tmpl w:val="C5F01E4A"/>
    <w:lvl w:ilvl="0" w:tplc="1490362C">
      <w:start w:val="1"/>
      <w:numFmt w:val="decimal"/>
      <w:lvlText w:val="(%1)"/>
      <w:lvlJc w:val="left"/>
      <w:pPr>
        <w:tabs>
          <w:tab w:val="num" w:pos="918"/>
        </w:tabs>
        <w:ind w:left="918" w:hanging="630"/>
      </w:pPr>
      <w:rPr>
        <w:rFonts w:hint="default"/>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18">
    <w:nsid w:val="5F0C0A4A"/>
    <w:multiLevelType w:val="hybridMultilevel"/>
    <w:tmpl w:val="D6982BA0"/>
    <w:lvl w:ilvl="0" w:tplc="00010409">
      <w:start w:val="1"/>
      <w:numFmt w:val="bullet"/>
      <w:lvlText w:val=""/>
      <w:lvlJc w:val="left"/>
      <w:pPr>
        <w:tabs>
          <w:tab w:val="num" w:pos="360"/>
        </w:tabs>
        <w:ind w:left="360" w:hanging="360"/>
      </w:pPr>
      <w:rPr>
        <w:rFonts w:ascii="Symbol" w:hAnsi="Symbol" w:cs="Symbol" w:hint="default"/>
        <w:strike w:val="0"/>
      </w:rPr>
    </w:lvl>
    <w:lvl w:ilvl="1" w:tplc="5DEA5416">
      <w:start w:val="1"/>
      <w:numFmt w:val="lowerLetter"/>
      <w:lvlText w:val="(%2)"/>
      <w:lvlJc w:val="left"/>
      <w:pPr>
        <w:tabs>
          <w:tab w:val="num" w:pos="1080"/>
        </w:tabs>
        <w:ind w:left="1080" w:hanging="360"/>
      </w:pPr>
      <w:rPr>
        <w:rFonts w:hint="default"/>
        <w:strike w:val="0"/>
      </w:rPr>
    </w:lvl>
    <w:lvl w:ilvl="2" w:tplc="37CA194E">
      <w:start w:val="1"/>
      <w:numFmt w:val="lowerRoman"/>
      <w:lvlText w:val="(%3)"/>
      <w:lvlJc w:val="right"/>
      <w:pPr>
        <w:tabs>
          <w:tab w:val="num" w:pos="1800"/>
        </w:tabs>
        <w:ind w:left="1800" w:hanging="180"/>
      </w:pPr>
      <w:rPr>
        <w:rFonts w:ascii="Arial" w:hAnsi="Arial" w:cs="Arial" w:hint="default"/>
        <w:b w:val="0"/>
        <w:bCs w:val="0"/>
        <w:i w:val="0"/>
        <w:iCs w:val="0"/>
        <w:strike w:val="0"/>
        <w:sz w:val="22"/>
        <w:szCs w:val="22"/>
      </w:rPr>
    </w:lvl>
    <w:lvl w:ilvl="3" w:tplc="00030409">
      <w:start w:val="1"/>
      <w:numFmt w:val="bullet"/>
      <w:lvlText w:val="o"/>
      <w:lvlJc w:val="left"/>
      <w:pPr>
        <w:tabs>
          <w:tab w:val="num" w:pos="2520"/>
        </w:tabs>
        <w:ind w:left="2520" w:hanging="360"/>
      </w:pPr>
      <w:rPr>
        <w:rFonts w:ascii="Courier New" w:hAnsi="Courier New" w:cs="Courier New" w:hint="default"/>
        <w:strike w:val="0"/>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68B23527"/>
    <w:multiLevelType w:val="multilevel"/>
    <w:tmpl w:val="A0AC5090"/>
    <w:lvl w:ilvl="0">
      <w:start w:val="1"/>
      <w:numFmt w:val="decimal"/>
      <w:lvlText w:val="%1."/>
      <w:lvlJc w:val="left"/>
      <w:pPr>
        <w:tabs>
          <w:tab w:val="num" w:pos="720"/>
        </w:tabs>
        <w:ind w:left="720" w:hanging="360"/>
      </w:pPr>
      <w:rPr>
        <w:strike w:val="0"/>
      </w:rPr>
    </w:lvl>
    <w:lvl w:ilvl="1">
      <w:start w:val="1"/>
      <w:numFmt w:val="decimal"/>
      <w:lvlText w:val="Question %2)"/>
      <w:lvlJc w:val="left"/>
      <w:pPr>
        <w:tabs>
          <w:tab w:val="num" w:pos="1440"/>
        </w:tabs>
        <w:ind w:left="1440" w:hanging="360"/>
      </w:pPr>
      <w:rPr>
        <w:rFonts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C402C58"/>
    <w:multiLevelType w:val="hybridMultilevel"/>
    <w:tmpl w:val="7C72A542"/>
    <w:lvl w:ilvl="0" w:tplc="1CE00E56">
      <w:start w:val="1"/>
      <w:numFmt w:val="decimal"/>
      <w:pStyle w:val="figurecaption"/>
      <w:lvlText w:val="Figure %1."/>
      <w:lvlJc w:val="left"/>
      <w:pPr>
        <w:tabs>
          <w:tab w:val="num" w:pos="2160"/>
        </w:tabs>
        <w:ind w:left="144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6CD32DA8"/>
    <w:multiLevelType w:val="singleLevel"/>
    <w:tmpl w:val="6BCE3132"/>
    <w:lvl w:ilvl="0">
      <w:start w:val="1"/>
      <w:numFmt w:val="upperRoman"/>
      <w:pStyle w:val="tablehead"/>
      <w:lvlText w:val="CODE %1. "/>
      <w:lvlJc w:val="left"/>
      <w:pPr>
        <w:tabs>
          <w:tab w:val="num" w:pos="1080"/>
        </w:tabs>
      </w:pPr>
      <w:rPr>
        <w:rFonts w:ascii="Times New Roman" w:hAnsi="Times New Roman" w:cs="Times New Roman" w:hint="default"/>
        <w:b w:val="0"/>
        <w:bCs w:val="0"/>
        <w:i w:val="0"/>
        <w:iCs w:val="0"/>
        <w:sz w:val="16"/>
        <w:szCs w:val="16"/>
      </w:rPr>
    </w:lvl>
  </w:abstractNum>
  <w:abstractNum w:abstractNumId="22">
    <w:nsid w:val="6F067962"/>
    <w:multiLevelType w:val="hybridMultilevel"/>
    <w:tmpl w:val="A3A690D4"/>
    <w:lvl w:ilvl="0" w:tplc="43D49CB0">
      <w:start w:val="1"/>
      <w:numFmt w:val="decimal"/>
      <w:lvlText w:val="%1."/>
      <w:lvlJc w:val="left"/>
      <w:pPr>
        <w:tabs>
          <w:tab w:val="num" w:pos="720"/>
        </w:tabs>
        <w:ind w:left="720" w:hanging="360"/>
      </w:pPr>
      <w:rPr>
        <w:strike w:val="0"/>
      </w:rPr>
    </w:lvl>
    <w:lvl w:ilvl="1" w:tplc="04090001">
      <w:start w:val="1"/>
      <w:numFmt w:val="bullet"/>
      <w:lvlText w:val=""/>
      <w:lvlJc w:val="left"/>
      <w:pPr>
        <w:tabs>
          <w:tab w:val="num" w:pos="1440"/>
        </w:tabs>
        <w:ind w:left="1440" w:hanging="360"/>
      </w:pPr>
      <w:rPr>
        <w:rFonts w:ascii="Symbol" w:hAnsi="Symbol" w:cs="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5"/>
  </w:num>
  <w:num w:numId="2">
    <w:abstractNumId w:val="20"/>
  </w:num>
  <w:num w:numId="3">
    <w:abstractNumId w:val="2"/>
  </w:num>
  <w:num w:numId="4">
    <w:abstractNumId w:val="9"/>
  </w:num>
  <w:num w:numId="5">
    <w:abstractNumId w:val="9"/>
  </w:num>
  <w:num w:numId="6">
    <w:abstractNumId w:val="9"/>
  </w:num>
  <w:num w:numId="7">
    <w:abstractNumId w:val="9"/>
  </w:num>
  <w:num w:numId="8">
    <w:abstractNumId w:val="12"/>
  </w:num>
  <w:num w:numId="9">
    <w:abstractNumId w:val="21"/>
  </w:num>
  <w:num w:numId="10">
    <w:abstractNumId w:val="7"/>
  </w:num>
  <w:num w:numId="11">
    <w:abstractNumId w:val="1"/>
  </w:num>
  <w:num w:numId="12">
    <w:abstractNumId w:val="22"/>
  </w:num>
  <w:num w:numId="13">
    <w:abstractNumId w:val="16"/>
  </w:num>
  <w:num w:numId="14">
    <w:abstractNumId w:val="13"/>
  </w:num>
  <w:num w:numId="15">
    <w:abstractNumId w:val="8"/>
  </w:num>
  <w:num w:numId="16">
    <w:abstractNumId w:val="3"/>
  </w:num>
  <w:num w:numId="17">
    <w:abstractNumId w:val="14"/>
  </w:num>
  <w:num w:numId="18">
    <w:abstractNumId w:val="17"/>
  </w:num>
  <w:num w:numId="19">
    <w:abstractNumId w:val="15"/>
  </w:num>
  <w:num w:numId="20">
    <w:abstractNumId w:val="18"/>
  </w:num>
  <w:num w:numId="21">
    <w:abstractNumId w:val="4"/>
  </w:num>
  <w:num w:numId="22">
    <w:abstractNumId w:val="0"/>
  </w:num>
  <w:num w:numId="23">
    <w:abstractNumId w:val="19"/>
  </w:num>
  <w:num w:numId="24">
    <w:abstractNumId w:val="11"/>
  </w:num>
  <w:num w:numId="25">
    <w:abstractNumId w:val="10"/>
  </w:num>
  <w:num w:numId="26">
    <w:abstractNumId w:val="20"/>
  </w:num>
  <w:num w:numId="27">
    <w:abstractNumId w:val="6"/>
  </w:num>
  <w:num w:numId="28">
    <w:abstractNumId w:val="2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0dfttzxd2exfjer9wavpxaqwpdrsvszde9a&quot;&gt;weelookang-Saved-Saved&lt;record-ids&gt;&lt;item&gt;49&lt;/item&gt;&lt;item&gt;51&lt;/item&gt;&lt;item&gt;314&lt;/item&gt;&lt;item&gt;419&lt;/item&gt;&lt;item&gt;947&lt;/item&gt;&lt;item&gt;1077&lt;/item&gt;&lt;item&gt;1123&lt;/item&gt;&lt;item&gt;1124&lt;/item&gt;&lt;item&gt;1125&lt;/item&gt;&lt;item&gt;1126&lt;/item&gt;&lt;item&gt;1127&lt;/item&gt;&lt;item&gt;1129&lt;/item&gt;&lt;item&gt;1130&lt;/item&gt;&lt;item&gt;1131&lt;/item&gt;&lt;item&gt;1132&lt;/item&gt;&lt;item&gt;1152&lt;/item&gt;&lt;item&gt;1178&lt;/item&gt;&lt;/record-ids&gt;&lt;/item&gt;&lt;/Libraries&gt;"/>
  </w:docVars>
  <w:rsids>
    <w:rsidRoot w:val="009303D9"/>
    <w:rsid w:val="00003425"/>
    <w:rsid w:val="00003562"/>
    <w:rsid w:val="00003CA2"/>
    <w:rsid w:val="000052D6"/>
    <w:rsid w:val="0000586B"/>
    <w:rsid w:val="00007020"/>
    <w:rsid w:val="000123FE"/>
    <w:rsid w:val="00012AC9"/>
    <w:rsid w:val="000132FC"/>
    <w:rsid w:val="0001560A"/>
    <w:rsid w:val="00022450"/>
    <w:rsid w:val="00023192"/>
    <w:rsid w:val="00023E40"/>
    <w:rsid w:val="00034AC3"/>
    <w:rsid w:val="00036244"/>
    <w:rsid w:val="00037477"/>
    <w:rsid w:val="00037C34"/>
    <w:rsid w:val="00037D76"/>
    <w:rsid w:val="00037E02"/>
    <w:rsid w:val="000409B8"/>
    <w:rsid w:val="00040BDE"/>
    <w:rsid w:val="00042313"/>
    <w:rsid w:val="000425EE"/>
    <w:rsid w:val="000458F2"/>
    <w:rsid w:val="000478B5"/>
    <w:rsid w:val="00051562"/>
    <w:rsid w:val="000524D8"/>
    <w:rsid w:val="00054EA4"/>
    <w:rsid w:val="000554D9"/>
    <w:rsid w:val="00055A8B"/>
    <w:rsid w:val="00061ECB"/>
    <w:rsid w:val="00062096"/>
    <w:rsid w:val="0006410A"/>
    <w:rsid w:val="00064B29"/>
    <w:rsid w:val="00064DD3"/>
    <w:rsid w:val="00066096"/>
    <w:rsid w:val="0006679D"/>
    <w:rsid w:val="0007247F"/>
    <w:rsid w:val="00072B8E"/>
    <w:rsid w:val="00072BB4"/>
    <w:rsid w:val="00073A64"/>
    <w:rsid w:val="00074021"/>
    <w:rsid w:val="00074E00"/>
    <w:rsid w:val="000755E8"/>
    <w:rsid w:val="00075904"/>
    <w:rsid w:val="0007797A"/>
    <w:rsid w:val="00077E7A"/>
    <w:rsid w:val="00085B4B"/>
    <w:rsid w:val="000867BC"/>
    <w:rsid w:val="00091BDF"/>
    <w:rsid w:val="00095B26"/>
    <w:rsid w:val="000961B5"/>
    <w:rsid w:val="00096F07"/>
    <w:rsid w:val="000A1786"/>
    <w:rsid w:val="000A387C"/>
    <w:rsid w:val="000A3B05"/>
    <w:rsid w:val="000A61B5"/>
    <w:rsid w:val="000A69B7"/>
    <w:rsid w:val="000A73A4"/>
    <w:rsid w:val="000A7411"/>
    <w:rsid w:val="000A799F"/>
    <w:rsid w:val="000B0E86"/>
    <w:rsid w:val="000B18BC"/>
    <w:rsid w:val="000B2FB1"/>
    <w:rsid w:val="000B54C5"/>
    <w:rsid w:val="000C0DBF"/>
    <w:rsid w:val="000C3959"/>
    <w:rsid w:val="000C3A3F"/>
    <w:rsid w:val="000C5667"/>
    <w:rsid w:val="000D0A4F"/>
    <w:rsid w:val="000D1804"/>
    <w:rsid w:val="000D1C58"/>
    <w:rsid w:val="000D4BCE"/>
    <w:rsid w:val="000D5AC7"/>
    <w:rsid w:val="000E06A7"/>
    <w:rsid w:val="000E1AA8"/>
    <w:rsid w:val="000E4D99"/>
    <w:rsid w:val="000E4DC0"/>
    <w:rsid w:val="000E5B02"/>
    <w:rsid w:val="000F10D5"/>
    <w:rsid w:val="000F3458"/>
    <w:rsid w:val="000F382A"/>
    <w:rsid w:val="000F38EF"/>
    <w:rsid w:val="000F3CDB"/>
    <w:rsid w:val="000F4937"/>
    <w:rsid w:val="000F5196"/>
    <w:rsid w:val="000F5624"/>
    <w:rsid w:val="000F7BA2"/>
    <w:rsid w:val="00100F74"/>
    <w:rsid w:val="0010207B"/>
    <w:rsid w:val="00102CD1"/>
    <w:rsid w:val="001037BE"/>
    <w:rsid w:val="0010749A"/>
    <w:rsid w:val="001103B9"/>
    <w:rsid w:val="00111FC1"/>
    <w:rsid w:val="00112C44"/>
    <w:rsid w:val="00114616"/>
    <w:rsid w:val="00115F73"/>
    <w:rsid w:val="0011607A"/>
    <w:rsid w:val="001165C3"/>
    <w:rsid w:val="001178E5"/>
    <w:rsid w:val="00117BC8"/>
    <w:rsid w:val="00117EA7"/>
    <w:rsid w:val="001202CC"/>
    <w:rsid w:val="00123E97"/>
    <w:rsid w:val="0012445F"/>
    <w:rsid w:val="00130E3E"/>
    <w:rsid w:val="00131C7A"/>
    <w:rsid w:val="00132B57"/>
    <w:rsid w:val="001337E0"/>
    <w:rsid w:val="00135CD6"/>
    <w:rsid w:val="001365E2"/>
    <w:rsid w:val="00137854"/>
    <w:rsid w:val="001423D3"/>
    <w:rsid w:val="00145E0E"/>
    <w:rsid w:val="00146BC4"/>
    <w:rsid w:val="00150C6C"/>
    <w:rsid w:val="00153557"/>
    <w:rsid w:val="0015543A"/>
    <w:rsid w:val="001557BF"/>
    <w:rsid w:val="0015696E"/>
    <w:rsid w:val="00156ADF"/>
    <w:rsid w:val="00156E83"/>
    <w:rsid w:val="0016093C"/>
    <w:rsid w:val="00162997"/>
    <w:rsid w:val="00163D5B"/>
    <w:rsid w:val="00163F51"/>
    <w:rsid w:val="001645FC"/>
    <w:rsid w:val="00170407"/>
    <w:rsid w:val="001718EB"/>
    <w:rsid w:val="001750A5"/>
    <w:rsid w:val="00175F73"/>
    <w:rsid w:val="00176507"/>
    <w:rsid w:val="001770FB"/>
    <w:rsid w:val="00177FAA"/>
    <w:rsid w:val="001805F2"/>
    <w:rsid w:val="001836D4"/>
    <w:rsid w:val="001855DF"/>
    <w:rsid w:val="00185C6B"/>
    <w:rsid w:val="00191831"/>
    <w:rsid w:val="00192047"/>
    <w:rsid w:val="00193DF6"/>
    <w:rsid w:val="00194D81"/>
    <w:rsid w:val="00196712"/>
    <w:rsid w:val="00197C42"/>
    <w:rsid w:val="001A2B10"/>
    <w:rsid w:val="001A352E"/>
    <w:rsid w:val="001A3F33"/>
    <w:rsid w:val="001A74F7"/>
    <w:rsid w:val="001B020C"/>
    <w:rsid w:val="001B07A4"/>
    <w:rsid w:val="001B1E84"/>
    <w:rsid w:val="001B415E"/>
    <w:rsid w:val="001B4791"/>
    <w:rsid w:val="001B47F7"/>
    <w:rsid w:val="001B5CB7"/>
    <w:rsid w:val="001B6695"/>
    <w:rsid w:val="001B6DA1"/>
    <w:rsid w:val="001C1C2E"/>
    <w:rsid w:val="001C1F44"/>
    <w:rsid w:val="001C6035"/>
    <w:rsid w:val="001C627F"/>
    <w:rsid w:val="001C6907"/>
    <w:rsid w:val="001C7653"/>
    <w:rsid w:val="001C7905"/>
    <w:rsid w:val="001C7DBF"/>
    <w:rsid w:val="001D1840"/>
    <w:rsid w:val="001D1F9B"/>
    <w:rsid w:val="001D240C"/>
    <w:rsid w:val="001D2A94"/>
    <w:rsid w:val="001D33AD"/>
    <w:rsid w:val="001D3664"/>
    <w:rsid w:val="001D616E"/>
    <w:rsid w:val="001D6D10"/>
    <w:rsid w:val="001E10EB"/>
    <w:rsid w:val="001E448E"/>
    <w:rsid w:val="001E4F5C"/>
    <w:rsid w:val="001E510C"/>
    <w:rsid w:val="001F092D"/>
    <w:rsid w:val="001F0D79"/>
    <w:rsid w:val="001F0E1F"/>
    <w:rsid w:val="001F12D3"/>
    <w:rsid w:val="001F25D5"/>
    <w:rsid w:val="001F2B98"/>
    <w:rsid w:val="001F341C"/>
    <w:rsid w:val="001F3FB6"/>
    <w:rsid w:val="001F5625"/>
    <w:rsid w:val="001F6337"/>
    <w:rsid w:val="001F64E5"/>
    <w:rsid w:val="001F7450"/>
    <w:rsid w:val="00200A02"/>
    <w:rsid w:val="00200B4A"/>
    <w:rsid w:val="002020A0"/>
    <w:rsid w:val="00203B49"/>
    <w:rsid w:val="00206346"/>
    <w:rsid w:val="0020642F"/>
    <w:rsid w:val="00211333"/>
    <w:rsid w:val="00211C5A"/>
    <w:rsid w:val="002159D5"/>
    <w:rsid w:val="0021614D"/>
    <w:rsid w:val="0022040A"/>
    <w:rsid w:val="00221245"/>
    <w:rsid w:val="00221B58"/>
    <w:rsid w:val="002233C9"/>
    <w:rsid w:val="00224E57"/>
    <w:rsid w:val="002254A9"/>
    <w:rsid w:val="00225DFA"/>
    <w:rsid w:val="00233AC9"/>
    <w:rsid w:val="00233B12"/>
    <w:rsid w:val="00236259"/>
    <w:rsid w:val="0023665C"/>
    <w:rsid w:val="00236936"/>
    <w:rsid w:val="00237E58"/>
    <w:rsid w:val="0024041B"/>
    <w:rsid w:val="002407D7"/>
    <w:rsid w:val="002422ED"/>
    <w:rsid w:val="0024297C"/>
    <w:rsid w:val="0024362E"/>
    <w:rsid w:val="00244090"/>
    <w:rsid w:val="00244888"/>
    <w:rsid w:val="00247AC2"/>
    <w:rsid w:val="00251963"/>
    <w:rsid w:val="0026029F"/>
    <w:rsid w:val="00260352"/>
    <w:rsid w:val="00263188"/>
    <w:rsid w:val="0026381E"/>
    <w:rsid w:val="00263CCD"/>
    <w:rsid w:val="00263E4E"/>
    <w:rsid w:val="00265408"/>
    <w:rsid w:val="002654AA"/>
    <w:rsid w:val="00267C4A"/>
    <w:rsid w:val="00267CEC"/>
    <w:rsid w:val="00270C87"/>
    <w:rsid w:val="00271130"/>
    <w:rsid w:val="002727D2"/>
    <w:rsid w:val="002727D8"/>
    <w:rsid w:val="002732DB"/>
    <w:rsid w:val="0027377D"/>
    <w:rsid w:val="00275C05"/>
    <w:rsid w:val="002770C8"/>
    <w:rsid w:val="002774AC"/>
    <w:rsid w:val="0027769B"/>
    <w:rsid w:val="00280D4A"/>
    <w:rsid w:val="00281169"/>
    <w:rsid w:val="00285915"/>
    <w:rsid w:val="00285E69"/>
    <w:rsid w:val="0029226D"/>
    <w:rsid w:val="0029344A"/>
    <w:rsid w:val="00295A14"/>
    <w:rsid w:val="00297BF1"/>
    <w:rsid w:val="002A0646"/>
    <w:rsid w:val="002A0C9C"/>
    <w:rsid w:val="002A2B3C"/>
    <w:rsid w:val="002A7287"/>
    <w:rsid w:val="002B6EED"/>
    <w:rsid w:val="002B6F72"/>
    <w:rsid w:val="002C0B6C"/>
    <w:rsid w:val="002C5ADF"/>
    <w:rsid w:val="002C621E"/>
    <w:rsid w:val="002D0829"/>
    <w:rsid w:val="002D37D5"/>
    <w:rsid w:val="002D3F44"/>
    <w:rsid w:val="002D4316"/>
    <w:rsid w:val="002D5D24"/>
    <w:rsid w:val="002D5DD3"/>
    <w:rsid w:val="002D657C"/>
    <w:rsid w:val="002E1350"/>
    <w:rsid w:val="002E1692"/>
    <w:rsid w:val="002E241E"/>
    <w:rsid w:val="002E2530"/>
    <w:rsid w:val="002E2685"/>
    <w:rsid w:val="002E4AB2"/>
    <w:rsid w:val="002E501C"/>
    <w:rsid w:val="002E5260"/>
    <w:rsid w:val="002E5785"/>
    <w:rsid w:val="002E59A0"/>
    <w:rsid w:val="002F0A00"/>
    <w:rsid w:val="002F0F0B"/>
    <w:rsid w:val="002F1A62"/>
    <w:rsid w:val="002F255C"/>
    <w:rsid w:val="002F4821"/>
    <w:rsid w:val="002F4B58"/>
    <w:rsid w:val="002F58CC"/>
    <w:rsid w:val="002F5EFD"/>
    <w:rsid w:val="0030039F"/>
    <w:rsid w:val="00300BBE"/>
    <w:rsid w:val="00307688"/>
    <w:rsid w:val="0031121A"/>
    <w:rsid w:val="00312AF8"/>
    <w:rsid w:val="00314280"/>
    <w:rsid w:val="0032078A"/>
    <w:rsid w:val="003208E1"/>
    <w:rsid w:val="00323108"/>
    <w:rsid w:val="003243F0"/>
    <w:rsid w:val="00324B59"/>
    <w:rsid w:val="00324DDE"/>
    <w:rsid w:val="00326A7E"/>
    <w:rsid w:val="00330651"/>
    <w:rsid w:val="00331085"/>
    <w:rsid w:val="0033153E"/>
    <w:rsid w:val="0033530A"/>
    <w:rsid w:val="003358DD"/>
    <w:rsid w:val="00337A5F"/>
    <w:rsid w:val="0034484E"/>
    <w:rsid w:val="003471AB"/>
    <w:rsid w:val="00347408"/>
    <w:rsid w:val="00350134"/>
    <w:rsid w:val="00352569"/>
    <w:rsid w:val="0035314F"/>
    <w:rsid w:val="003537C6"/>
    <w:rsid w:val="00353F5D"/>
    <w:rsid w:val="00354097"/>
    <w:rsid w:val="00354379"/>
    <w:rsid w:val="00355323"/>
    <w:rsid w:val="00360843"/>
    <w:rsid w:val="00363248"/>
    <w:rsid w:val="00364F28"/>
    <w:rsid w:val="0036678E"/>
    <w:rsid w:val="00366DBE"/>
    <w:rsid w:val="00367767"/>
    <w:rsid w:val="00367F78"/>
    <w:rsid w:val="00371274"/>
    <w:rsid w:val="00372938"/>
    <w:rsid w:val="003732F2"/>
    <w:rsid w:val="00375051"/>
    <w:rsid w:val="00376120"/>
    <w:rsid w:val="00380182"/>
    <w:rsid w:val="00380738"/>
    <w:rsid w:val="00380FA2"/>
    <w:rsid w:val="00382052"/>
    <w:rsid w:val="0038529A"/>
    <w:rsid w:val="003873F9"/>
    <w:rsid w:val="00391A50"/>
    <w:rsid w:val="00394602"/>
    <w:rsid w:val="00394E56"/>
    <w:rsid w:val="003952D6"/>
    <w:rsid w:val="003A2C9F"/>
    <w:rsid w:val="003A54B9"/>
    <w:rsid w:val="003A58CF"/>
    <w:rsid w:val="003A6781"/>
    <w:rsid w:val="003B5FD5"/>
    <w:rsid w:val="003B6002"/>
    <w:rsid w:val="003B6B71"/>
    <w:rsid w:val="003B7217"/>
    <w:rsid w:val="003C0E33"/>
    <w:rsid w:val="003C2729"/>
    <w:rsid w:val="003C2EE1"/>
    <w:rsid w:val="003C4484"/>
    <w:rsid w:val="003C7151"/>
    <w:rsid w:val="003D0A5C"/>
    <w:rsid w:val="003D4E89"/>
    <w:rsid w:val="003D5F63"/>
    <w:rsid w:val="003D7938"/>
    <w:rsid w:val="003E062F"/>
    <w:rsid w:val="003E0AA8"/>
    <w:rsid w:val="003E1810"/>
    <w:rsid w:val="003E1FD5"/>
    <w:rsid w:val="003E2365"/>
    <w:rsid w:val="003E322D"/>
    <w:rsid w:val="003E6D8B"/>
    <w:rsid w:val="003F07DC"/>
    <w:rsid w:val="003F0B0A"/>
    <w:rsid w:val="003F1752"/>
    <w:rsid w:val="003F35BE"/>
    <w:rsid w:val="003F53EA"/>
    <w:rsid w:val="003F6170"/>
    <w:rsid w:val="003F6C4D"/>
    <w:rsid w:val="003F74E9"/>
    <w:rsid w:val="003F756E"/>
    <w:rsid w:val="00403316"/>
    <w:rsid w:val="00404811"/>
    <w:rsid w:val="0040744F"/>
    <w:rsid w:val="00410236"/>
    <w:rsid w:val="004109C8"/>
    <w:rsid w:val="0041666D"/>
    <w:rsid w:val="00420E45"/>
    <w:rsid w:val="00421C4D"/>
    <w:rsid w:val="00422545"/>
    <w:rsid w:val="0042511A"/>
    <w:rsid w:val="00427BA4"/>
    <w:rsid w:val="00430B77"/>
    <w:rsid w:val="00430C20"/>
    <w:rsid w:val="00431A17"/>
    <w:rsid w:val="00432DDF"/>
    <w:rsid w:val="0043524C"/>
    <w:rsid w:val="00440615"/>
    <w:rsid w:val="00441A9C"/>
    <w:rsid w:val="00441F2A"/>
    <w:rsid w:val="0044644E"/>
    <w:rsid w:val="00446B76"/>
    <w:rsid w:val="00446F54"/>
    <w:rsid w:val="004474CD"/>
    <w:rsid w:val="00451696"/>
    <w:rsid w:val="004528AD"/>
    <w:rsid w:val="00452A5D"/>
    <w:rsid w:val="00452B30"/>
    <w:rsid w:val="00452BB9"/>
    <w:rsid w:val="00454685"/>
    <w:rsid w:val="00454A9A"/>
    <w:rsid w:val="00455882"/>
    <w:rsid w:val="004565E5"/>
    <w:rsid w:val="00457118"/>
    <w:rsid w:val="004573B4"/>
    <w:rsid w:val="00463221"/>
    <w:rsid w:val="00464DED"/>
    <w:rsid w:val="004656C4"/>
    <w:rsid w:val="004658B8"/>
    <w:rsid w:val="0047090C"/>
    <w:rsid w:val="00470B49"/>
    <w:rsid w:val="004711EB"/>
    <w:rsid w:val="00472B0D"/>
    <w:rsid w:val="00472CBC"/>
    <w:rsid w:val="0047342E"/>
    <w:rsid w:val="004743BF"/>
    <w:rsid w:val="00474AD4"/>
    <w:rsid w:val="00480626"/>
    <w:rsid w:val="00480A7F"/>
    <w:rsid w:val="00480D78"/>
    <w:rsid w:val="00483038"/>
    <w:rsid w:val="004838D9"/>
    <w:rsid w:val="0048606B"/>
    <w:rsid w:val="00490B0D"/>
    <w:rsid w:val="00490EDB"/>
    <w:rsid w:val="00491C30"/>
    <w:rsid w:val="0049276A"/>
    <w:rsid w:val="00495992"/>
    <w:rsid w:val="00496032"/>
    <w:rsid w:val="004A04FD"/>
    <w:rsid w:val="004A654B"/>
    <w:rsid w:val="004A6D2F"/>
    <w:rsid w:val="004A7CA7"/>
    <w:rsid w:val="004B06D2"/>
    <w:rsid w:val="004B1F48"/>
    <w:rsid w:val="004B42D1"/>
    <w:rsid w:val="004B7898"/>
    <w:rsid w:val="004C051A"/>
    <w:rsid w:val="004C0CDE"/>
    <w:rsid w:val="004C0D6A"/>
    <w:rsid w:val="004C1D57"/>
    <w:rsid w:val="004C1E1D"/>
    <w:rsid w:val="004C305F"/>
    <w:rsid w:val="004C36A2"/>
    <w:rsid w:val="004C3F59"/>
    <w:rsid w:val="004C4269"/>
    <w:rsid w:val="004C468B"/>
    <w:rsid w:val="004C5B68"/>
    <w:rsid w:val="004C7253"/>
    <w:rsid w:val="004C77F2"/>
    <w:rsid w:val="004D0C95"/>
    <w:rsid w:val="004D2A39"/>
    <w:rsid w:val="004D3228"/>
    <w:rsid w:val="004D4722"/>
    <w:rsid w:val="004D4BD8"/>
    <w:rsid w:val="004E023E"/>
    <w:rsid w:val="004E028F"/>
    <w:rsid w:val="004E469F"/>
    <w:rsid w:val="004E77A7"/>
    <w:rsid w:val="004E79F7"/>
    <w:rsid w:val="004F0AB3"/>
    <w:rsid w:val="004F36AB"/>
    <w:rsid w:val="004F4555"/>
    <w:rsid w:val="004F4CE1"/>
    <w:rsid w:val="004F75DE"/>
    <w:rsid w:val="00501EF7"/>
    <w:rsid w:val="00503265"/>
    <w:rsid w:val="00504574"/>
    <w:rsid w:val="00504B38"/>
    <w:rsid w:val="00504D83"/>
    <w:rsid w:val="00505322"/>
    <w:rsid w:val="00505C19"/>
    <w:rsid w:val="00507631"/>
    <w:rsid w:val="00510FB3"/>
    <w:rsid w:val="005122F6"/>
    <w:rsid w:val="0051325E"/>
    <w:rsid w:val="00514900"/>
    <w:rsid w:val="00514EAB"/>
    <w:rsid w:val="00520BF1"/>
    <w:rsid w:val="00521238"/>
    <w:rsid w:val="00522F21"/>
    <w:rsid w:val="005242EE"/>
    <w:rsid w:val="00524505"/>
    <w:rsid w:val="00527687"/>
    <w:rsid w:val="00527C4C"/>
    <w:rsid w:val="00531FC5"/>
    <w:rsid w:val="005320F4"/>
    <w:rsid w:val="00534B81"/>
    <w:rsid w:val="00536B50"/>
    <w:rsid w:val="0054214A"/>
    <w:rsid w:val="00543468"/>
    <w:rsid w:val="00543A8E"/>
    <w:rsid w:val="005440E5"/>
    <w:rsid w:val="005457EF"/>
    <w:rsid w:val="00545E2C"/>
    <w:rsid w:val="00550135"/>
    <w:rsid w:val="00550A44"/>
    <w:rsid w:val="00550F8D"/>
    <w:rsid w:val="005521DF"/>
    <w:rsid w:val="00552B9A"/>
    <w:rsid w:val="00553259"/>
    <w:rsid w:val="005535BD"/>
    <w:rsid w:val="005553C0"/>
    <w:rsid w:val="0055573F"/>
    <w:rsid w:val="00556373"/>
    <w:rsid w:val="0055711B"/>
    <w:rsid w:val="00560377"/>
    <w:rsid w:val="00560946"/>
    <w:rsid w:val="00560AC2"/>
    <w:rsid w:val="00560C60"/>
    <w:rsid w:val="0056170E"/>
    <w:rsid w:val="00562038"/>
    <w:rsid w:val="005629DA"/>
    <w:rsid w:val="005629E0"/>
    <w:rsid w:val="00565885"/>
    <w:rsid w:val="00565ACB"/>
    <w:rsid w:val="00566AEB"/>
    <w:rsid w:val="0056710C"/>
    <w:rsid w:val="00567B5A"/>
    <w:rsid w:val="00573242"/>
    <w:rsid w:val="0057360D"/>
    <w:rsid w:val="0057372B"/>
    <w:rsid w:val="00573ECD"/>
    <w:rsid w:val="00574000"/>
    <w:rsid w:val="0057466B"/>
    <w:rsid w:val="00574B47"/>
    <w:rsid w:val="00576000"/>
    <w:rsid w:val="00577716"/>
    <w:rsid w:val="00577CA0"/>
    <w:rsid w:val="00580F70"/>
    <w:rsid w:val="005823E7"/>
    <w:rsid w:val="00587283"/>
    <w:rsid w:val="005901A3"/>
    <w:rsid w:val="005927AA"/>
    <w:rsid w:val="00592F67"/>
    <w:rsid w:val="005933F6"/>
    <w:rsid w:val="00593FE4"/>
    <w:rsid w:val="0059402A"/>
    <w:rsid w:val="00595B07"/>
    <w:rsid w:val="005A0659"/>
    <w:rsid w:val="005A32F7"/>
    <w:rsid w:val="005A39DB"/>
    <w:rsid w:val="005A4CB5"/>
    <w:rsid w:val="005A59CC"/>
    <w:rsid w:val="005A63FD"/>
    <w:rsid w:val="005A6A91"/>
    <w:rsid w:val="005A6CEA"/>
    <w:rsid w:val="005A6F9F"/>
    <w:rsid w:val="005A7038"/>
    <w:rsid w:val="005A7188"/>
    <w:rsid w:val="005A74AF"/>
    <w:rsid w:val="005A79A0"/>
    <w:rsid w:val="005B062D"/>
    <w:rsid w:val="005B1C45"/>
    <w:rsid w:val="005B3EC9"/>
    <w:rsid w:val="005B520E"/>
    <w:rsid w:val="005B68A9"/>
    <w:rsid w:val="005B7929"/>
    <w:rsid w:val="005B7C54"/>
    <w:rsid w:val="005B7DC9"/>
    <w:rsid w:val="005C4347"/>
    <w:rsid w:val="005C781A"/>
    <w:rsid w:val="005D0542"/>
    <w:rsid w:val="005D1DE6"/>
    <w:rsid w:val="005D2C32"/>
    <w:rsid w:val="005D39CC"/>
    <w:rsid w:val="005D44F6"/>
    <w:rsid w:val="005D504B"/>
    <w:rsid w:val="005D604E"/>
    <w:rsid w:val="005D6945"/>
    <w:rsid w:val="005D6A0C"/>
    <w:rsid w:val="005D78D8"/>
    <w:rsid w:val="005E4CAA"/>
    <w:rsid w:val="005E5A14"/>
    <w:rsid w:val="005F1033"/>
    <w:rsid w:val="005F17DE"/>
    <w:rsid w:val="005F3937"/>
    <w:rsid w:val="006021AA"/>
    <w:rsid w:val="00603D63"/>
    <w:rsid w:val="00606FEF"/>
    <w:rsid w:val="00607D5D"/>
    <w:rsid w:val="00611732"/>
    <w:rsid w:val="0061177B"/>
    <w:rsid w:val="00612BCB"/>
    <w:rsid w:val="006135CF"/>
    <w:rsid w:val="00614AB0"/>
    <w:rsid w:val="006157BE"/>
    <w:rsid w:val="00616E44"/>
    <w:rsid w:val="006172CA"/>
    <w:rsid w:val="0061771F"/>
    <w:rsid w:val="00620ABC"/>
    <w:rsid w:val="00620E9E"/>
    <w:rsid w:val="00622459"/>
    <w:rsid w:val="006227D7"/>
    <w:rsid w:val="00624843"/>
    <w:rsid w:val="0062570E"/>
    <w:rsid w:val="006301C1"/>
    <w:rsid w:val="00630D57"/>
    <w:rsid w:val="006343F2"/>
    <w:rsid w:val="00636502"/>
    <w:rsid w:val="00637BD7"/>
    <w:rsid w:val="00637C5D"/>
    <w:rsid w:val="00643478"/>
    <w:rsid w:val="00644581"/>
    <w:rsid w:val="00646349"/>
    <w:rsid w:val="00647E43"/>
    <w:rsid w:val="006505A0"/>
    <w:rsid w:val="00652713"/>
    <w:rsid w:val="0065312C"/>
    <w:rsid w:val="0065404A"/>
    <w:rsid w:val="00654C36"/>
    <w:rsid w:val="00655A30"/>
    <w:rsid w:val="006569DE"/>
    <w:rsid w:val="0065735E"/>
    <w:rsid w:val="006578AD"/>
    <w:rsid w:val="0066007B"/>
    <w:rsid w:val="00660FED"/>
    <w:rsid w:val="0066207A"/>
    <w:rsid w:val="00662392"/>
    <w:rsid w:val="0066511C"/>
    <w:rsid w:val="006672A7"/>
    <w:rsid w:val="006672BC"/>
    <w:rsid w:val="00670D77"/>
    <w:rsid w:val="00671182"/>
    <w:rsid w:val="0067188C"/>
    <w:rsid w:val="006720CA"/>
    <w:rsid w:val="006746DD"/>
    <w:rsid w:val="006758C7"/>
    <w:rsid w:val="00675C42"/>
    <w:rsid w:val="006760DC"/>
    <w:rsid w:val="0067719A"/>
    <w:rsid w:val="006778FA"/>
    <w:rsid w:val="00680A3A"/>
    <w:rsid w:val="00681285"/>
    <w:rsid w:val="006831FD"/>
    <w:rsid w:val="0068418C"/>
    <w:rsid w:val="00684512"/>
    <w:rsid w:val="00686C43"/>
    <w:rsid w:val="006925B2"/>
    <w:rsid w:val="006931BC"/>
    <w:rsid w:val="00693C5B"/>
    <w:rsid w:val="00693FA5"/>
    <w:rsid w:val="006940C1"/>
    <w:rsid w:val="006940ED"/>
    <w:rsid w:val="00696196"/>
    <w:rsid w:val="006A0F9A"/>
    <w:rsid w:val="006A1F35"/>
    <w:rsid w:val="006A2209"/>
    <w:rsid w:val="006A2720"/>
    <w:rsid w:val="006A2830"/>
    <w:rsid w:val="006A6DA0"/>
    <w:rsid w:val="006A7F7A"/>
    <w:rsid w:val="006B06D2"/>
    <w:rsid w:val="006B2B85"/>
    <w:rsid w:val="006B3C3D"/>
    <w:rsid w:val="006B5ADD"/>
    <w:rsid w:val="006B5E76"/>
    <w:rsid w:val="006B7AF3"/>
    <w:rsid w:val="006C1168"/>
    <w:rsid w:val="006C1C79"/>
    <w:rsid w:val="006C2ECE"/>
    <w:rsid w:val="006C4868"/>
    <w:rsid w:val="006C54C0"/>
    <w:rsid w:val="006C5A8E"/>
    <w:rsid w:val="006C7AF5"/>
    <w:rsid w:val="006D4DA4"/>
    <w:rsid w:val="006D59B3"/>
    <w:rsid w:val="006E1158"/>
    <w:rsid w:val="006E1164"/>
    <w:rsid w:val="006E1376"/>
    <w:rsid w:val="006E327C"/>
    <w:rsid w:val="006E33E3"/>
    <w:rsid w:val="006E3F74"/>
    <w:rsid w:val="006E4472"/>
    <w:rsid w:val="006E45CD"/>
    <w:rsid w:val="006E4983"/>
    <w:rsid w:val="006E4ABC"/>
    <w:rsid w:val="006E6ED7"/>
    <w:rsid w:val="006F06C5"/>
    <w:rsid w:val="006F1310"/>
    <w:rsid w:val="006F4C2D"/>
    <w:rsid w:val="006F62E5"/>
    <w:rsid w:val="006F646E"/>
    <w:rsid w:val="006F6754"/>
    <w:rsid w:val="006F6884"/>
    <w:rsid w:val="006F7FE7"/>
    <w:rsid w:val="00700C0F"/>
    <w:rsid w:val="00702699"/>
    <w:rsid w:val="00702C67"/>
    <w:rsid w:val="00703E9F"/>
    <w:rsid w:val="0070506D"/>
    <w:rsid w:val="00706A3B"/>
    <w:rsid w:val="00707C0E"/>
    <w:rsid w:val="00712784"/>
    <w:rsid w:val="00712B2C"/>
    <w:rsid w:val="00712CD1"/>
    <w:rsid w:val="007142C3"/>
    <w:rsid w:val="00715C6C"/>
    <w:rsid w:val="007171B1"/>
    <w:rsid w:val="00717BF7"/>
    <w:rsid w:val="00721F08"/>
    <w:rsid w:val="00722E16"/>
    <w:rsid w:val="00727977"/>
    <w:rsid w:val="00727C7A"/>
    <w:rsid w:val="007303F8"/>
    <w:rsid w:val="00730740"/>
    <w:rsid w:val="00731B1C"/>
    <w:rsid w:val="00732DC7"/>
    <w:rsid w:val="00733BA2"/>
    <w:rsid w:val="0073418E"/>
    <w:rsid w:val="00735132"/>
    <w:rsid w:val="0074276E"/>
    <w:rsid w:val="00743A17"/>
    <w:rsid w:val="0074447C"/>
    <w:rsid w:val="0074488C"/>
    <w:rsid w:val="00745579"/>
    <w:rsid w:val="00745A54"/>
    <w:rsid w:val="00745EA8"/>
    <w:rsid w:val="00745F8F"/>
    <w:rsid w:val="0074752D"/>
    <w:rsid w:val="00752DD9"/>
    <w:rsid w:val="00754CEA"/>
    <w:rsid w:val="00762870"/>
    <w:rsid w:val="007634EF"/>
    <w:rsid w:val="007639E3"/>
    <w:rsid w:val="0077094B"/>
    <w:rsid w:val="00770ED9"/>
    <w:rsid w:val="00771B88"/>
    <w:rsid w:val="007721ED"/>
    <w:rsid w:val="007740FA"/>
    <w:rsid w:val="0077631C"/>
    <w:rsid w:val="00776D40"/>
    <w:rsid w:val="00777984"/>
    <w:rsid w:val="007779A8"/>
    <w:rsid w:val="00780B71"/>
    <w:rsid w:val="00782617"/>
    <w:rsid w:val="007856FA"/>
    <w:rsid w:val="007867C1"/>
    <w:rsid w:val="007878AA"/>
    <w:rsid w:val="00787995"/>
    <w:rsid w:val="007879AE"/>
    <w:rsid w:val="00790F1E"/>
    <w:rsid w:val="00792094"/>
    <w:rsid w:val="0079245E"/>
    <w:rsid w:val="007956DC"/>
    <w:rsid w:val="0079757A"/>
    <w:rsid w:val="00797734"/>
    <w:rsid w:val="007A06C1"/>
    <w:rsid w:val="007A0A45"/>
    <w:rsid w:val="007A0BE5"/>
    <w:rsid w:val="007A2442"/>
    <w:rsid w:val="007A2F48"/>
    <w:rsid w:val="007A36CE"/>
    <w:rsid w:val="007A373F"/>
    <w:rsid w:val="007A3B1C"/>
    <w:rsid w:val="007A4A4E"/>
    <w:rsid w:val="007A568F"/>
    <w:rsid w:val="007A6F5F"/>
    <w:rsid w:val="007B0F6D"/>
    <w:rsid w:val="007B16C3"/>
    <w:rsid w:val="007B3A16"/>
    <w:rsid w:val="007C21CA"/>
    <w:rsid w:val="007C2DD0"/>
    <w:rsid w:val="007C2FF2"/>
    <w:rsid w:val="007C5E81"/>
    <w:rsid w:val="007C76D6"/>
    <w:rsid w:val="007D167A"/>
    <w:rsid w:val="007D2B1C"/>
    <w:rsid w:val="007D3BA3"/>
    <w:rsid w:val="007D483F"/>
    <w:rsid w:val="007D62DF"/>
    <w:rsid w:val="007D667F"/>
    <w:rsid w:val="007D695C"/>
    <w:rsid w:val="007D6E46"/>
    <w:rsid w:val="007D73C4"/>
    <w:rsid w:val="007E0526"/>
    <w:rsid w:val="007E0B28"/>
    <w:rsid w:val="007E6485"/>
    <w:rsid w:val="007E6A6E"/>
    <w:rsid w:val="007F3B52"/>
    <w:rsid w:val="007F3E18"/>
    <w:rsid w:val="007F422E"/>
    <w:rsid w:val="007F4706"/>
    <w:rsid w:val="007F5ED2"/>
    <w:rsid w:val="007F6915"/>
    <w:rsid w:val="007F7E0F"/>
    <w:rsid w:val="0080058B"/>
    <w:rsid w:val="0080324A"/>
    <w:rsid w:val="00804AC6"/>
    <w:rsid w:val="00804AD8"/>
    <w:rsid w:val="0080604B"/>
    <w:rsid w:val="00807DE4"/>
    <w:rsid w:val="00810022"/>
    <w:rsid w:val="00811A51"/>
    <w:rsid w:val="00812035"/>
    <w:rsid w:val="00813150"/>
    <w:rsid w:val="0081335D"/>
    <w:rsid w:val="008167F9"/>
    <w:rsid w:val="00820033"/>
    <w:rsid w:val="00821FB5"/>
    <w:rsid w:val="008224DF"/>
    <w:rsid w:val="00825239"/>
    <w:rsid w:val="00825A76"/>
    <w:rsid w:val="00827CF3"/>
    <w:rsid w:val="008304BE"/>
    <w:rsid w:val="00830D11"/>
    <w:rsid w:val="00831251"/>
    <w:rsid w:val="00831FBD"/>
    <w:rsid w:val="008340A3"/>
    <w:rsid w:val="00835548"/>
    <w:rsid w:val="008360DE"/>
    <w:rsid w:val="00836F37"/>
    <w:rsid w:val="00837AB8"/>
    <w:rsid w:val="0084059D"/>
    <w:rsid w:val="00841978"/>
    <w:rsid w:val="00843F5A"/>
    <w:rsid w:val="00844088"/>
    <w:rsid w:val="008447E3"/>
    <w:rsid w:val="00844C4C"/>
    <w:rsid w:val="008453A6"/>
    <w:rsid w:val="00845B70"/>
    <w:rsid w:val="00846A42"/>
    <w:rsid w:val="008475A1"/>
    <w:rsid w:val="00850E7B"/>
    <w:rsid w:val="00851499"/>
    <w:rsid w:val="0085154A"/>
    <w:rsid w:val="00851CC5"/>
    <w:rsid w:val="00851F75"/>
    <w:rsid w:val="0085331C"/>
    <w:rsid w:val="008533D9"/>
    <w:rsid w:val="00854C6F"/>
    <w:rsid w:val="00856681"/>
    <w:rsid w:val="0086022C"/>
    <w:rsid w:val="008602DF"/>
    <w:rsid w:val="00860444"/>
    <w:rsid w:val="00860B40"/>
    <w:rsid w:val="00860C25"/>
    <w:rsid w:val="00860FAD"/>
    <w:rsid w:val="00861A8A"/>
    <w:rsid w:val="00863D3D"/>
    <w:rsid w:val="0086667C"/>
    <w:rsid w:val="008668FC"/>
    <w:rsid w:val="00870CB5"/>
    <w:rsid w:val="00871166"/>
    <w:rsid w:val="00872300"/>
    <w:rsid w:val="00872661"/>
    <w:rsid w:val="008744E2"/>
    <w:rsid w:val="008758D7"/>
    <w:rsid w:val="008763BE"/>
    <w:rsid w:val="00876DFB"/>
    <w:rsid w:val="008778D6"/>
    <w:rsid w:val="00877A1D"/>
    <w:rsid w:val="00881623"/>
    <w:rsid w:val="00882BC3"/>
    <w:rsid w:val="00883B43"/>
    <w:rsid w:val="00886A33"/>
    <w:rsid w:val="00886BD1"/>
    <w:rsid w:val="0088735F"/>
    <w:rsid w:val="0088786E"/>
    <w:rsid w:val="00887E6E"/>
    <w:rsid w:val="00890142"/>
    <w:rsid w:val="00890C8A"/>
    <w:rsid w:val="00895495"/>
    <w:rsid w:val="008964C9"/>
    <w:rsid w:val="00897BCB"/>
    <w:rsid w:val="008A1B10"/>
    <w:rsid w:val="008B0B13"/>
    <w:rsid w:val="008B236D"/>
    <w:rsid w:val="008B3764"/>
    <w:rsid w:val="008B5D8C"/>
    <w:rsid w:val="008B659C"/>
    <w:rsid w:val="008B72DD"/>
    <w:rsid w:val="008B7C51"/>
    <w:rsid w:val="008C1044"/>
    <w:rsid w:val="008C28D0"/>
    <w:rsid w:val="008C310B"/>
    <w:rsid w:val="008C35FA"/>
    <w:rsid w:val="008C404B"/>
    <w:rsid w:val="008C7B77"/>
    <w:rsid w:val="008D197F"/>
    <w:rsid w:val="008D23AA"/>
    <w:rsid w:val="008D36C5"/>
    <w:rsid w:val="008D39A2"/>
    <w:rsid w:val="008D3B4A"/>
    <w:rsid w:val="008D3CCF"/>
    <w:rsid w:val="008D4D21"/>
    <w:rsid w:val="008D7D54"/>
    <w:rsid w:val="008E1E5C"/>
    <w:rsid w:val="008E2FD9"/>
    <w:rsid w:val="008E30D2"/>
    <w:rsid w:val="008E612A"/>
    <w:rsid w:val="008E69F9"/>
    <w:rsid w:val="008E792C"/>
    <w:rsid w:val="008E792D"/>
    <w:rsid w:val="008F1BBC"/>
    <w:rsid w:val="008F37E9"/>
    <w:rsid w:val="008F5137"/>
    <w:rsid w:val="008F5FF4"/>
    <w:rsid w:val="00900AAE"/>
    <w:rsid w:val="00900C8F"/>
    <w:rsid w:val="009011C2"/>
    <w:rsid w:val="00901B6C"/>
    <w:rsid w:val="00902605"/>
    <w:rsid w:val="009028E3"/>
    <w:rsid w:val="009037BE"/>
    <w:rsid w:val="009039AF"/>
    <w:rsid w:val="009041A4"/>
    <w:rsid w:val="009056B6"/>
    <w:rsid w:val="009074CE"/>
    <w:rsid w:val="00910B07"/>
    <w:rsid w:val="00911E32"/>
    <w:rsid w:val="00913371"/>
    <w:rsid w:val="00914844"/>
    <w:rsid w:val="00914D2C"/>
    <w:rsid w:val="0091539F"/>
    <w:rsid w:val="009210FC"/>
    <w:rsid w:val="00922D4D"/>
    <w:rsid w:val="00924FCE"/>
    <w:rsid w:val="00925B5F"/>
    <w:rsid w:val="009303D9"/>
    <w:rsid w:val="009348D4"/>
    <w:rsid w:val="00936AAE"/>
    <w:rsid w:val="00936E0E"/>
    <w:rsid w:val="00936EF3"/>
    <w:rsid w:val="00936F5B"/>
    <w:rsid w:val="00941ABB"/>
    <w:rsid w:val="00944E25"/>
    <w:rsid w:val="009458A2"/>
    <w:rsid w:val="0094777B"/>
    <w:rsid w:val="00950EB6"/>
    <w:rsid w:val="009511B3"/>
    <w:rsid w:val="009517A6"/>
    <w:rsid w:val="00952D40"/>
    <w:rsid w:val="00952D81"/>
    <w:rsid w:val="00952E0F"/>
    <w:rsid w:val="00953F59"/>
    <w:rsid w:val="00954799"/>
    <w:rsid w:val="009559CE"/>
    <w:rsid w:val="00956726"/>
    <w:rsid w:val="009575C2"/>
    <w:rsid w:val="009576BC"/>
    <w:rsid w:val="009600B1"/>
    <w:rsid w:val="009636A6"/>
    <w:rsid w:val="009643BE"/>
    <w:rsid w:val="00967B44"/>
    <w:rsid w:val="00971F43"/>
    <w:rsid w:val="00974FA1"/>
    <w:rsid w:val="00976C85"/>
    <w:rsid w:val="009777E1"/>
    <w:rsid w:val="00981D01"/>
    <w:rsid w:val="00983757"/>
    <w:rsid w:val="00983B56"/>
    <w:rsid w:val="0098460E"/>
    <w:rsid w:val="00984682"/>
    <w:rsid w:val="00984F48"/>
    <w:rsid w:val="00985C65"/>
    <w:rsid w:val="00985F43"/>
    <w:rsid w:val="00986ADF"/>
    <w:rsid w:val="0098714F"/>
    <w:rsid w:val="00991C52"/>
    <w:rsid w:val="00991EBA"/>
    <w:rsid w:val="009936A7"/>
    <w:rsid w:val="00996424"/>
    <w:rsid w:val="0099667E"/>
    <w:rsid w:val="00996A36"/>
    <w:rsid w:val="00996ACC"/>
    <w:rsid w:val="00996C10"/>
    <w:rsid w:val="009976DA"/>
    <w:rsid w:val="00997C6C"/>
    <w:rsid w:val="00997E17"/>
    <w:rsid w:val="009A09ED"/>
    <w:rsid w:val="009A0A6C"/>
    <w:rsid w:val="009A0A6D"/>
    <w:rsid w:val="009A33AC"/>
    <w:rsid w:val="009A5C93"/>
    <w:rsid w:val="009A64EF"/>
    <w:rsid w:val="009A6FA4"/>
    <w:rsid w:val="009A7C16"/>
    <w:rsid w:val="009B0544"/>
    <w:rsid w:val="009B068B"/>
    <w:rsid w:val="009B3553"/>
    <w:rsid w:val="009B35E7"/>
    <w:rsid w:val="009B4E76"/>
    <w:rsid w:val="009B553A"/>
    <w:rsid w:val="009B68AE"/>
    <w:rsid w:val="009B73A1"/>
    <w:rsid w:val="009C061C"/>
    <w:rsid w:val="009C1926"/>
    <w:rsid w:val="009C447A"/>
    <w:rsid w:val="009C5133"/>
    <w:rsid w:val="009C5679"/>
    <w:rsid w:val="009C59BE"/>
    <w:rsid w:val="009C76D0"/>
    <w:rsid w:val="009C7C6C"/>
    <w:rsid w:val="009D1B13"/>
    <w:rsid w:val="009D35AE"/>
    <w:rsid w:val="009D6517"/>
    <w:rsid w:val="009E0960"/>
    <w:rsid w:val="009E38BE"/>
    <w:rsid w:val="009E4E5B"/>
    <w:rsid w:val="009E5E21"/>
    <w:rsid w:val="009E78D3"/>
    <w:rsid w:val="009E7A28"/>
    <w:rsid w:val="009E7BD3"/>
    <w:rsid w:val="009F1B02"/>
    <w:rsid w:val="009F1CD5"/>
    <w:rsid w:val="009F3CC0"/>
    <w:rsid w:val="009F6337"/>
    <w:rsid w:val="009F63B9"/>
    <w:rsid w:val="009F7F9B"/>
    <w:rsid w:val="00A028D9"/>
    <w:rsid w:val="00A02F05"/>
    <w:rsid w:val="00A04B73"/>
    <w:rsid w:val="00A05712"/>
    <w:rsid w:val="00A10CCD"/>
    <w:rsid w:val="00A12533"/>
    <w:rsid w:val="00A13F1C"/>
    <w:rsid w:val="00A15939"/>
    <w:rsid w:val="00A20280"/>
    <w:rsid w:val="00A21F37"/>
    <w:rsid w:val="00A21F5D"/>
    <w:rsid w:val="00A235EC"/>
    <w:rsid w:val="00A25787"/>
    <w:rsid w:val="00A26AA9"/>
    <w:rsid w:val="00A31F02"/>
    <w:rsid w:val="00A31F9F"/>
    <w:rsid w:val="00A32E48"/>
    <w:rsid w:val="00A37AAC"/>
    <w:rsid w:val="00A41BD2"/>
    <w:rsid w:val="00A430C5"/>
    <w:rsid w:val="00A44B72"/>
    <w:rsid w:val="00A46809"/>
    <w:rsid w:val="00A5158B"/>
    <w:rsid w:val="00A536F2"/>
    <w:rsid w:val="00A5438E"/>
    <w:rsid w:val="00A5579D"/>
    <w:rsid w:val="00A55F0D"/>
    <w:rsid w:val="00A55FAF"/>
    <w:rsid w:val="00A572BC"/>
    <w:rsid w:val="00A60FA1"/>
    <w:rsid w:val="00A61ECC"/>
    <w:rsid w:val="00A63247"/>
    <w:rsid w:val="00A63DF1"/>
    <w:rsid w:val="00A646DC"/>
    <w:rsid w:val="00A65002"/>
    <w:rsid w:val="00A6728C"/>
    <w:rsid w:val="00A736BD"/>
    <w:rsid w:val="00A73965"/>
    <w:rsid w:val="00A73996"/>
    <w:rsid w:val="00A74B80"/>
    <w:rsid w:val="00A759D7"/>
    <w:rsid w:val="00A76203"/>
    <w:rsid w:val="00A77638"/>
    <w:rsid w:val="00A80C30"/>
    <w:rsid w:val="00A80F90"/>
    <w:rsid w:val="00A85C34"/>
    <w:rsid w:val="00A8757C"/>
    <w:rsid w:val="00A9026E"/>
    <w:rsid w:val="00A9039E"/>
    <w:rsid w:val="00A919E8"/>
    <w:rsid w:val="00A943E7"/>
    <w:rsid w:val="00A94926"/>
    <w:rsid w:val="00A95E74"/>
    <w:rsid w:val="00AA1D2A"/>
    <w:rsid w:val="00AA202D"/>
    <w:rsid w:val="00AA2FAC"/>
    <w:rsid w:val="00AA43BC"/>
    <w:rsid w:val="00AA57BA"/>
    <w:rsid w:val="00AA5EEF"/>
    <w:rsid w:val="00AA6160"/>
    <w:rsid w:val="00AA7DC9"/>
    <w:rsid w:val="00AB05A5"/>
    <w:rsid w:val="00AB0AB4"/>
    <w:rsid w:val="00AB11B7"/>
    <w:rsid w:val="00AB13A7"/>
    <w:rsid w:val="00AB4E8D"/>
    <w:rsid w:val="00AB61FC"/>
    <w:rsid w:val="00AB7381"/>
    <w:rsid w:val="00AB7F01"/>
    <w:rsid w:val="00AC00ED"/>
    <w:rsid w:val="00AC2613"/>
    <w:rsid w:val="00AC4C9E"/>
    <w:rsid w:val="00AC5C39"/>
    <w:rsid w:val="00AC69C5"/>
    <w:rsid w:val="00AC716C"/>
    <w:rsid w:val="00AC7282"/>
    <w:rsid w:val="00AC7E22"/>
    <w:rsid w:val="00AD11FC"/>
    <w:rsid w:val="00AD1F71"/>
    <w:rsid w:val="00AD5E54"/>
    <w:rsid w:val="00AD6E81"/>
    <w:rsid w:val="00AE199B"/>
    <w:rsid w:val="00AE1D89"/>
    <w:rsid w:val="00AE2759"/>
    <w:rsid w:val="00AE2842"/>
    <w:rsid w:val="00AE497D"/>
    <w:rsid w:val="00AE5C24"/>
    <w:rsid w:val="00AE727C"/>
    <w:rsid w:val="00AE780E"/>
    <w:rsid w:val="00AF02FB"/>
    <w:rsid w:val="00AF1314"/>
    <w:rsid w:val="00AF156A"/>
    <w:rsid w:val="00AF27A4"/>
    <w:rsid w:val="00AF36E9"/>
    <w:rsid w:val="00B0084C"/>
    <w:rsid w:val="00B00937"/>
    <w:rsid w:val="00B02454"/>
    <w:rsid w:val="00B02836"/>
    <w:rsid w:val="00B02873"/>
    <w:rsid w:val="00B0590F"/>
    <w:rsid w:val="00B05B2E"/>
    <w:rsid w:val="00B06B71"/>
    <w:rsid w:val="00B07133"/>
    <w:rsid w:val="00B07C18"/>
    <w:rsid w:val="00B11A60"/>
    <w:rsid w:val="00B11DC0"/>
    <w:rsid w:val="00B12D75"/>
    <w:rsid w:val="00B144C1"/>
    <w:rsid w:val="00B1526E"/>
    <w:rsid w:val="00B159FE"/>
    <w:rsid w:val="00B15AAD"/>
    <w:rsid w:val="00B17E9C"/>
    <w:rsid w:val="00B20577"/>
    <w:rsid w:val="00B21E07"/>
    <w:rsid w:val="00B225E2"/>
    <w:rsid w:val="00B22747"/>
    <w:rsid w:val="00B23815"/>
    <w:rsid w:val="00B25374"/>
    <w:rsid w:val="00B255CD"/>
    <w:rsid w:val="00B259E8"/>
    <w:rsid w:val="00B26867"/>
    <w:rsid w:val="00B30152"/>
    <w:rsid w:val="00B31397"/>
    <w:rsid w:val="00B33D56"/>
    <w:rsid w:val="00B33FCF"/>
    <w:rsid w:val="00B36864"/>
    <w:rsid w:val="00B36A5C"/>
    <w:rsid w:val="00B37708"/>
    <w:rsid w:val="00B37A23"/>
    <w:rsid w:val="00B41744"/>
    <w:rsid w:val="00B41D5B"/>
    <w:rsid w:val="00B430B7"/>
    <w:rsid w:val="00B43390"/>
    <w:rsid w:val="00B43803"/>
    <w:rsid w:val="00B4572A"/>
    <w:rsid w:val="00B47412"/>
    <w:rsid w:val="00B47C33"/>
    <w:rsid w:val="00B5213A"/>
    <w:rsid w:val="00B52A59"/>
    <w:rsid w:val="00B54BAF"/>
    <w:rsid w:val="00B62167"/>
    <w:rsid w:val="00B62171"/>
    <w:rsid w:val="00B62DD0"/>
    <w:rsid w:val="00B70E54"/>
    <w:rsid w:val="00B71F30"/>
    <w:rsid w:val="00B73D19"/>
    <w:rsid w:val="00B75D6B"/>
    <w:rsid w:val="00B7656A"/>
    <w:rsid w:val="00B76695"/>
    <w:rsid w:val="00B801EB"/>
    <w:rsid w:val="00B809EB"/>
    <w:rsid w:val="00B8339C"/>
    <w:rsid w:val="00B84353"/>
    <w:rsid w:val="00B855CF"/>
    <w:rsid w:val="00B85C36"/>
    <w:rsid w:val="00B85CE5"/>
    <w:rsid w:val="00B86F43"/>
    <w:rsid w:val="00B87067"/>
    <w:rsid w:val="00B87983"/>
    <w:rsid w:val="00B87C5F"/>
    <w:rsid w:val="00B9100E"/>
    <w:rsid w:val="00B946E3"/>
    <w:rsid w:val="00B96578"/>
    <w:rsid w:val="00B96BF7"/>
    <w:rsid w:val="00BA21E8"/>
    <w:rsid w:val="00BA3D39"/>
    <w:rsid w:val="00BA5611"/>
    <w:rsid w:val="00BA7BC1"/>
    <w:rsid w:val="00BB1401"/>
    <w:rsid w:val="00BB370E"/>
    <w:rsid w:val="00BB491A"/>
    <w:rsid w:val="00BB4B5F"/>
    <w:rsid w:val="00BB509B"/>
    <w:rsid w:val="00BB5B4F"/>
    <w:rsid w:val="00BB6043"/>
    <w:rsid w:val="00BB7C66"/>
    <w:rsid w:val="00BB7F04"/>
    <w:rsid w:val="00BC2123"/>
    <w:rsid w:val="00BC2456"/>
    <w:rsid w:val="00BC3A5C"/>
    <w:rsid w:val="00BC62FC"/>
    <w:rsid w:val="00BC742A"/>
    <w:rsid w:val="00BD074D"/>
    <w:rsid w:val="00BD4C47"/>
    <w:rsid w:val="00BD7D79"/>
    <w:rsid w:val="00BE02F4"/>
    <w:rsid w:val="00BE0A09"/>
    <w:rsid w:val="00BE119E"/>
    <w:rsid w:val="00BE2545"/>
    <w:rsid w:val="00BE3430"/>
    <w:rsid w:val="00BE4224"/>
    <w:rsid w:val="00BE5434"/>
    <w:rsid w:val="00BE5B18"/>
    <w:rsid w:val="00BE724D"/>
    <w:rsid w:val="00BF11D7"/>
    <w:rsid w:val="00BF2164"/>
    <w:rsid w:val="00BF2C49"/>
    <w:rsid w:val="00BF2FEF"/>
    <w:rsid w:val="00BF30C8"/>
    <w:rsid w:val="00BF4DB8"/>
    <w:rsid w:val="00BF635A"/>
    <w:rsid w:val="00BF6728"/>
    <w:rsid w:val="00C02751"/>
    <w:rsid w:val="00C030E3"/>
    <w:rsid w:val="00C0616E"/>
    <w:rsid w:val="00C07112"/>
    <w:rsid w:val="00C07F4E"/>
    <w:rsid w:val="00C10825"/>
    <w:rsid w:val="00C12030"/>
    <w:rsid w:val="00C15CF1"/>
    <w:rsid w:val="00C17B8B"/>
    <w:rsid w:val="00C208CE"/>
    <w:rsid w:val="00C208DA"/>
    <w:rsid w:val="00C20BF8"/>
    <w:rsid w:val="00C20DB5"/>
    <w:rsid w:val="00C22CC1"/>
    <w:rsid w:val="00C25972"/>
    <w:rsid w:val="00C260F9"/>
    <w:rsid w:val="00C26F3F"/>
    <w:rsid w:val="00C277E0"/>
    <w:rsid w:val="00C2790D"/>
    <w:rsid w:val="00C30934"/>
    <w:rsid w:val="00C34B24"/>
    <w:rsid w:val="00C35110"/>
    <w:rsid w:val="00C35B62"/>
    <w:rsid w:val="00C35DFE"/>
    <w:rsid w:val="00C374B9"/>
    <w:rsid w:val="00C37750"/>
    <w:rsid w:val="00C378ED"/>
    <w:rsid w:val="00C42039"/>
    <w:rsid w:val="00C43DEE"/>
    <w:rsid w:val="00C447AA"/>
    <w:rsid w:val="00C4606E"/>
    <w:rsid w:val="00C46D81"/>
    <w:rsid w:val="00C47A0D"/>
    <w:rsid w:val="00C50928"/>
    <w:rsid w:val="00C5376A"/>
    <w:rsid w:val="00C54F8E"/>
    <w:rsid w:val="00C55F0D"/>
    <w:rsid w:val="00C5648C"/>
    <w:rsid w:val="00C56866"/>
    <w:rsid w:val="00C61A25"/>
    <w:rsid w:val="00C629EC"/>
    <w:rsid w:val="00C65EAE"/>
    <w:rsid w:val="00C66819"/>
    <w:rsid w:val="00C673EB"/>
    <w:rsid w:val="00C67B4F"/>
    <w:rsid w:val="00C71C59"/>
    <w:rsid w:val="00C72867"/>
    <w:rsid w:val="00C737D4"/>
    <w:rsid w:val="00C74BEF"/>
    <w:rsid w:val="00C76893"/>
    <w:rsid w:val="00C77C0C"/>
    <w:rsid w:val="00C800AC"/>
    <w:rsid w:val="00C8322E"/>
    <w:rsid w:val="00C84A3D"/>
    <w:rsid w:val="00C84AE9"/>
    <w:rsid w:val="00C903CC"/>
    <w:rsid w:val="00C9206D"/>
    <w:rsid w:val="00C92932"/>
    <w:rsid w:val="00C935DF"/>
    <w:rsid w:val="00C96BED"/>
    <w:rsid w:val="00C970F4"/>
    <w:rsid w:val="00CA1396"/>
    <w:rsid w:val="00CA3B35"/>
    <w:rsid w:val="00CA57F1"/>
    <w:rsid w:val="00CA7B75"/>
    <w:rsid w:val="00CB143B"/>
    <w:rsid w:val="00CB40CD"/>
    <w:rsid w:val="00CB4157"/>
    <w:rsid w:val="00CB47A2"/>
    <w:rsid w:val="00CB4A0B"/>
    <w:rsid w:val="00CB4AAE"/>
    <w:rsid w:val="00CC287F"/>
    <w:rsid w:val="00CC4493"/>
    <w:rsid w:val="00CC53ED"/>
    <w:rsid w:val="00CC5E1F"/>
    <w:rsid w:val="00CC627B"/>
    <w:rsid w:val="00CC62DA"/>
    <w:rsid w:val="00CC658B"/>
    <w:rsid w:val="00CC7EE8"/>
    <w:rsid w:val="00CD2243"/>
    <w:rsid w:val="00CD32EF"/>
    <w:rsid w:val="00CD5BF6"/>
    <w:rsid w:val="00CD5CBC"/>
    <w:rsid w:val="00CD741B"/>
    <w:rsid w:val="00CD7ACB"/>
    <w:rsid w:val="00CE0FA2"/>
    <w:rsid w:val="00CE3138"/>
    <w:rsid w:val="00CE339F"/>
    <w:rsid w:val="00CE4290"/>
    <w:rsid w:val="00CE5356"/>
    <w:rsid w:val="00CE5BFE"/>
    <w:rsid w:val="00CF0A20"/>
    <w:rsid w:val="00CF0E69"/>
    <w:rsid w:val="00CF220A"/>
    <w:rsid w:val="00CF3D1E"/>
    <w:rsid w:val="00CF4B0D"/>
    <w:rsid w:val="00CF6199"/>
    <w:rsid w:val="00CF68C7"/>
    <w:rsid w:val="00CF795F"/>
    <w:rsid w:val="00D024F8"/>
    <w:rsid w:val="00D0405A"/>
    <w:rsid w:val="00D056ED"/>
    <w:rsid w:val="00D070A7"/>
    <w:rsid w:val="00D07DC6"/>
    <w:rsid w:val="00D10F5F"/>
    <w:rsid w:val="00D1122F"/>
    <w:rsid w:val="00D1133F"/>
    <w:rsid w:val="00D115A8"/>
    <w:rsid w:val="00D13F7F"/>
    <w:rsid w:val="00D16281"/>
    <w:rsid w:val="00D20E90"/>
    <w:rsid w:val="00D221E3"/>
    <w:rsid w:val="00D24364"/>
    <w:rsid w:val="00D243CD"/>
    <w:rsid w:val="00D247CB"/>
    <w:rsid w:val="00D27398"/>
    <w:rsid w:val="00D3065B"/>
    <w:rsid w:val="00D31005"/>
    <w:rsid w:val="00D31BB9"/>
    <w:rsid w:val="00D33132"/>
    <w:rsid w:val="00D35120"/>
    <w:rsid w:val="00D3719C"/>
    <w:rsid w:val="00D40051"/>
    <w:rsid w:val="00D413E2"/>
    <w:rsid w:val="00D418AC"/>
    <w:rsid w:val="00D419AB"/>
    <w:rsid w:val="00D42D5A"/>
    <w:rsid w:val="00D433AA"/>
    <w:rsid w:val="00D43E9D"/>
    <w:rsid w:val="00D45115"/>
    <w:rsid w:val="00D45FA5"/>
    <w:rsid w:val="00D472CF"/>
    <w:rsid w:val="00D477EA"/>
    <w:rsid w:val="00D50A16"/>
    <w:rsid w:val="00D52C9A"/>
    <w:rsid w:val="00D54930"/>
    <w:rsid w:val="00D5781A"/>
    <w:rsid w:val="00D57B1D"/>
    <w:rsid w:val="00D57C20"/>
    <w:rsid w:val="00D634F5"/>
    <w:rsid w:val="00D639FD"/>
    <w:rsid w:val="00D64914"/>
    <w:rsid w:val="00D64B8E"/>
    <w:rsid w:val="00D65E2D"/>
    <w:rsid w:val="00D675A4"/>
    <w:rsid w:val="00D67604"/>
    <w:rsid w:val="00D70F5A"/>
    <w:rsid w:val="00D718C4"/>
    <w:rsid w:val="00D746E5"/>
    <w:rsid w:val="00D7602A"/>
    <w:rsid w:val="00D827A3"/>
    <w:rsid w:val="00D82EAD"/>
    <w:rsid w:val="00D830F8"/>
    <w:rsid w:val="00D86455"/>
    <w:rsid w:val="00D865D5"/>
    <w:rsid w:val="00D8666A"/>
    <w:rsid w:val="00D90C05"/>
    <w:rsid w:val="00D91308"/>
    <w:rsid w:val="00D91EF5"/>
    <w:rsid w:val="00D94E84"/>
    <w:rsid w:val="00D953B2"/>
    <w:rsid w:val="00D9551E"/>
    <w:rsid w:val="00D96899"/>
    <w:rsid w:val="00D97095"/>
    <w:rsid w:val="00DA00A1"/>
    <w:rsid w:val="00DA19E4"/>
    <w:rsid w:val="00DA226A"/>
    <w:rsid w:val="00DA3612"/>
    <w:rsid w:val="00DA6E60"/>
    <w:rsid w:val="00DA70BB"/>
    <w:rsid w:val="00DA725F"/>
    <w:rsid w:val="00DA7410"/>
    <w:rsid w:val="00DB3E31"/>
    <w:rsid w:val="00DB4923"/>
    <w:rsid w:val="00DB5D6E"/>
    <w:rsid w:val="00DB683B"/>
    <w:rsid w:val="00DC0493"/>
    <w:rsid w:val="00DC115E"/>
    <w:rsid w:val="00DC265D"/>
    <w:rsid w:val="00DC2FED"/>
    <w:rsid w:val="00DC6322"/>
    <w:rsid w:val="00DC7F7C"/>
    <w:rsid w:val="00DD0AAB"/>
    <w:rsid w:val="00DD2E90"/>
    <w:rsid w:val="00DD72EB"/>
    <w:rsid w:val="00DE028C"/>
    <w:rsid w:val="00DE4010"/>
    <w:rsid w:val="00DE56B0"/>
    <w:rsid w:val="00DF422C"/>
    <w:rsid w:val="00DF4476"/>
    <w:rsid w:val="00DF48DC"/>
    <w:rsid w:val="00DF51E8"/>
    <w:rsid w:val="00DF70CD"/>
    <w:rsid w:val="00E04848"/>
    <w:rsid w:val="00E05E19"/>
    <w:rsid w:val="00E07BA6"/>
    <w:rsid w:val="00E1440C"/>
    <w:rsid w:val="00E1495D"/>
    <w:rsid w:val="00E14BE4"/>
    <w:rsid w:val="00E2255E"/>
    <w:rsid w:val="00E23923"/>
    <w:rsid w:val="00E266C3"/>
    <w:rsid w:val="00E305C3"/>
    <w:rsid w:val="00E315F3"/>
    <w:rsid w:val="00E31DB2"/>
    <w:rsid w:val="00E32A58"/>
    <w:rsid w:val="00E34149"/>
    <w:rsid w:val="00E35F0B"/>
    <w:rsid w:val="00E36487"/>
    <w:rsid w:val="00E37952"/>
    <w:rsid w:val="00E37E79"/>
    <w:rsid w:val="00E40248"/>
    <w:rsid w:val="00E40645"/>
    <w:rsid w:val="00E411D7"/>
    <w:rsid w:val="00E41F1E"/>
    <w:rsid w:val="00E424D9"/>
    <w:rsid w:val="00E4380E"/>
    <w:rsid w:val="00E44114"/>
    <w:rsid w:val="00E51842"/>
    <w:rsid w:val="00E51B22"/>
    <w:rsid w:val="00E522CB"/>
    <w:rsid w:val="00E52C79"/>
    <w:rsid w:val="00E52E5B"/>
    <w:rsid w:val="00E55081"/>
    <w:rsid w:val="00E56753"/>
    <w:rsid w:val="00E576FF"/>
    <w:rsid w:val="00E60684"/>
    <w:rsid w:val="00E612E3"/>
    <w:rsid w:val="00E61324"/>
    <w:rsid w:val="00E620A8"/>
    <w:rsid w:val="00E632B4"/>
    <w:rsid w:val="00E633A1"/>
    <w:rsid w:val="00E633D1"/>
    <w:rsid w:val="00E6447A"/>
    <w:rsid w:val="00E64599"/>
    <w:rsid w:val="00E663DC"/>
    <w:rsid w:val="00E67148"/>
    <w:rsid w:val="00E71DFA"/>
    <w:rsid w:val="00E72EDE"/>
    <w:rsid w:val="00E7401C"/>
    <w:rsid w:val="00E76ACD"/>
    <w:rsid w:val="00E7774B"/>
    <w:rsid w:val="00E77B53"/>
    <w:rsid w:val="00E77FB4"/>
    <w:rsid w:val="00E81763"/>
    <w:rsid w:val="00E81ADE"/>
    <w:rsid w:val="00E81D17"/>
    <w:rsid w:val="00E82820"/>
    <w:rsid w:val="00E830BB"/>
    <w:rsid w:val="00E83787"/>
    <w:rsid w:val="00E84326"/>
    <w:rsid w:val="00E853EA"/>
    <w:rsid w:val="00E86E0D"/>
    <w:rsid w:val="00E87124"/>
    <w:rsid w:val="00E90023"/>
    <w:rsid w:val="00E9076D"/>
    <w:rsid w:val="00E90EFC"/>
    <w:rsid w:val="00E92ADD"/>
    <w:rsid w:val="00E9304A"/>
    <w:rsid w:val="00E939F1"/>
    <w:rsid w:val="00E95037"/>
    <w:rsid w:val="00E957EF"/>
    <w:rsid w:val="00E9642C"/>
    <w:rsid w:val="00EA10BD"/>
    <w:rsid w:val="00EA3D06"/>
    <w:rsid w:val="00EA3F62"/>
    <w:rsid w:val="00EA3FB0"/>
    <w:rsid w:val="00EA47FE"/>
    <w:rsid w:val="00EA699A"/>
    <w:rsid w:val="00EA7132"/>
    <w:rsid w:val="00EA7864"/>
    <w:rsid w:val="00EB2CF1"/>
    <w:rsid w:val="00EB4403"/>
    <w:rsid w:val="00EB5CEC"/>
    <w:rsid w:val="00EB6DAF"/>
    <w:rsid w:val="00EB7249"/>
    <w:rsid w:val="00EC2CCA"/>
    <w:rsid w:val="00EC4199"/>
    <w:rsid w:val="00EC4572"/>
    <w:rsid w:val="00EC7023"/>
    <w:rsid w:val="00EC70E2"/>
    <w:rsid w:val="00EC7921"/>
    <w:rsid w:val="00EC7F00"/>
    <w:rsid w:val="00ED0FAA"/>
    <w:rsid w:val="00ED1691"/>
    <w:rsid w:val="00ED34C4"/>
    <w:rsid w:val="00ED3B89"/>
    <w:rsid w:val="00ED4282"/>
    <w:rsid w:val="00ED4ABD"/>
    <w:rsid w:val="00ED697C"/>
    <w:rsid w:val="00ED6C1F"/>
    <w:rsid w:val="00EE0AD5"/>
    <w:rsid w:val="00EE1903"/>
    <w:rsid w:val="00EE1CE6"/>
    <w:rsid w:val="00EE362A"/>
    <w:rsid w:val="00EE3812"/>
    <w:rsid w:val="00EE4A72"/>
    <w:rsid w:val="00EE638F"/>
    <w:rsid w:val="00EE7495"/>
    <w:rsid w:val="00EF1230"/>
    <w:rsid w:val="00EF3222"/>
    <w:rsid w:val="00EF704F"/>
    <w:rsid w:val="00EF71D4"/>
    <w:rsid w:val="00F019AD"/>
    <w:rsid w:val="00F02182"/>
    <w:rsid w:val="00F02E83"/>
    <w:rsid w:val="00F03015"/>
    <w:rsid w:val="00F03276"/>
    <w:rsid w:val="00F034B6"/>
    <w:rsid w:val="00F04DF2"/>
    <w:rsid w:val="00F0560C"/>
    <w:rsid w:val="00F06847"/>
    <w:rsid w:val="00F079B3"/>
    <w:rsid w:val="00F07EB4"/>
    <w:rsid w:val="00F07F6D"/>
    <w:rsid w:val="00F13D1F"/>
    <w:rsid w:val="00F14358"/>
    <w:rsid w:val="00F1465D"/>
    <w:rsid w:val="00F14A9C"/>
    <w:rsid w:val="00F151AA"/>
    <w:rsid w:val="00F176ED"/>
    <w:rsid w:val="00F17EF9"/>
    <w:rsid w:val="00F17F02"/>
    <w:rsid w:val="00F21009"/>
    <w:rsid w:val="00F21102"/>
    <w:rsid w:val="00F21630"/>
    <w:rsid w:val="00F23478"/>
    <w:rsid w:val="00F23B52"/>
    <w:rsid w:val="00F25A9B"/>
    <w:rsid w:val="00F260EF"/>
    <w:rsid w:val="00F279C8"/>
    <w:rsid w:val="00F310E4"/>
    <w:rsid w:val="00F316B6"/>
    <w:rsid w:val="00F31F71"/>
    <w:rsid w:val="00F34CEA"/>
    <w:rsid w:val="00F35148"/>
    <w:rsid w:val="00F35A07"/>
    <w:rsid w:val="00F35F7E"/>
    <w:rsid w:val="00F376E5"/>
    <w:rsid w:val="00F41583"/>
    <w:rsid w:val="00F41D06"/>
    <w:rsid w:val="00F42E74"/>
    <w:rsid w:val="00F43004"/>
    <w:rsid w:val="00F451B3"/>
    <w:rsid w:val="00F46826"/>
    <w:rsid w:val="00F47C3E"/>
    <w:rsid w:val="00F51415"/>
    <w:rsid w:val="00F53517"/>
    <w:rsid w:val="00F546B4"/>
    <w:rsid w:val="00F55D22"/>
    <w:rsid w:val="00F5701E"/>
    <w:rsid w:val="00F57150"/>
    <w:rsid w:val="00F6139E"/>
    <w:rsid w:val="00F633AA"/>
    <w:rsid w:val="00F641FE"/>
    <w:rsid w:val="00F6458B"/>
    <w:rsid w:val="00F65967"/>
    <w:rsid w:val="00F662FD"/>
    <w:rsid w:val="00F66859"/>
    <w:rsid w:val="00F66E5D"/>
    <w:rsid w:val="00F73911"/>
    <w:rsid w:val="00F74046"/>
    <w:rsid w:val="00F7690E"/>
    <w:rsid w:val="00F77900"/>
    <w:rsid w:val="00F8020A"/>
    <w:rsid w:val="00F80A61"/>
    <w:rsid w:val="00F80F49"/>
    <w:rsid w:val="00F82E63"/>
    <w:rsid w:val="00F87D31"/>
    <w:rsid w:val="00F87EDA"/>
    <w:rsid w:val="00F905BE"/>
    <w:rsid w:val="00F9489D"/>
    <w:rsid w:val="00FA2D10"/>
    <w:rsid w:val="00FA66F1"/>
    <w:rsid w:val="00FB0E9C"/>
    <w:rsid w:val="00FB3487"/>
    <w:rsid w:val="00FB5219"/>
    <w:rsid w:val="00FB792D"/>
    <w:rsid w:val="00FB7B4E"/>
    <w:rsid w:val="00FC1126"/>
    <w:rsid w:val="00FC1F23"/>
    <w:rsid w:val="00FC36E1"/>
    <w:rsid w:val="00FC725E"/>
    <w:rsid w:val="00FC72D7"/>
    <w:rsid w:val="00FC7851"/>
    <w:rsid w:val="00FD0931"/>
    <w:rsid w:val="00FD0EC8"/>
    <w:rsid w:val="00FD35D9"/>
    <w:rsid w:val="00FD4184"/>
    <w:rsid w:val="00FD5E4E"/>
    <w:rsid w:val="00FD757B"/>
    <w:rsid w:val="00FE082E"/>
    <w:rsid w:val="00FE0A70"/>
    <w:rsid w:val="00FE0F80"/>
    <w:rsid w:val="00FE1DBA"/>
    <w:rsid w:val="00FE3081"/>
    <w:rsid w:val="00FE4F0A"/>
    <w:rsid w:val="00FE6B0C"/>
    <w:rsid w:val="00FE74C2"/>
    <w:rsid w:val="00FF107B"/>
    <w:rsid w:val="00FF2174"/>
    <w:rsid w:val="00FF2788"/>
    <w:rsid w:val="00FF2DB5"/>
    <w:rsid w:val="00FF4571"/>
    <w:rsid w:val="00FF593B"/>
    <w:rsid w:val="00FF661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E57"/>
    <w:pPr>
      <w:jc w:val="center"/>
    </w:pPr>
    <w:rPr>
      <w:sz w:val="20"/>
      <w:szCs w:val="20"/>
    </w:rPr>
  </w:style>
  <w:style w:type="paragraph" w:styleId="Heading1">
    <w:name w:val="heading 1"/>
    <w:basedOn w:val="Normal"/>
    <w:next w:val="Normal"/>
    <w:link w:val="Heading1Char"/>
    <w:uiPriority w:val="99"/>
    <w:qFormat/>
    <w:rsid w:val="00224E57"/>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224E57"/>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9"/>
    <w:qFormat/>
    <w:rsid w:val="00224E57"/>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9"/>
    <w:qFormat/>
    <w:rsid w:val="00224E57"/>
    <w:pPr>
      <w:numPr>
        <w:ilvl w:val="3"/>
        <w:numId w:val="7"/>
      </w:numPr>
      <w:tabs>
        <w:tab w:val="num" w:pos="720"/>
      </w:tabs>
      <w:spacing w:before="40" w:after="40"/>
      <w:jc w:val="both"/>
      <w:outlineLvl w:val="3"/>
    </w:pPr>
    <w:rPr>
      <w:i/>
      <w:iCs/>
      <w:noProof/>
    </w:rPr>
  </w:style>
  <w:style w:type="paragraph" w:styleId="Heading5">
    <w:name w:val="heading 5"/>
    <w:basedOn w:val="Normal"/>
    <w:next w:val="Normal"/>
    <w:link w:val="Heading5Char"/>
    <w:uiPriority w:val="99"/>
    <w:qFormat/>
    <w:rsid w:val="00224E57"/>
    <w:pPr>
      <w:tabs>
        <w:tab w:val="left" w:pos="360"/>
      </w:tabs>
      <w:spacing w:before="160" w:after="80"/>
      <w:outlineLvl w:val="4"/>
    </w:pPr>
    <w:rPr>
      <w:smallCaps/>
      <w:noProof/>
    </w:rPr>
  </w:style>
  <w:style w:type="paragraph" w:styleId="Heading6">
    <w:name w:val="heading 6"/>
    <w:basedOn w:val="Normal"/>
    <w:next w:val="Normal"/>
    <w:link w:val="Heading6Char"/>
    <w:uiPriority w:val="99"/>
    <w:qFormat/>
    <w:rsid w:val="00BC2123"/>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Pr>
      <w:rFonts w:ascii="Cambria" w:hAnsi="Cambria" w:cs="Cambria"/>
      <w:b/>
      <w:bCs/>
      <w:sz w:val="26"/>
      <w:szCs w:val="26"/>
    </w:rPr>
  </w:style>
  <w:style w:type="character" w:customStyle="1" w:styleId="Heading4Char">
    <w:name w:val="Heading 4 Char"/>
    <w:basedOn w:val="DefaultParagraphFont"/>
    <w:link w:val="Heading4"/>
    <w:uiPriority w:val="99"/>
    <w:semiHidden/>
    <w:locked/>
    <w:rPr>
      <w:rFonts w:ascii="Calibri" w:hAnsi="Calibri" w:cs="Calibri"/>
      <w:b/>
      <w:bCs/>
      <w:sz w:val="28"/>
      <w:szCs w:val="28"/>
    </w:rPr>
  </w:style>
  <w:style w:type="character" w:customStyle="1" w:styleId="Heading5Char">
    <w:name w:val="Heading 5 Char"/>
    <w:basedOn w:val="DefaultParagraphFont"/>
    <w:link w:val="Heading5"/>
    <w:uiPriority w:val="99"/>
    <w:semiHidden/>
    <w:locked/>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Pr>
      <w:rFonts w:ascii="Calibri" w:hAnsi="Calibri" w:cs="Calibri"/>
      <w:b/>
      <w:bCs/>
    </w:rPr>
  </w:style>
  <w:style w:type="paragraph" w:customStyle="1" w:styleId="Abstract">
    <w:name w:val="Abstract"/>
    <w:uiPriority w:val="99"/>
    <w:rsid w:val="00224E57"/>
    <w:pPr>
      <w:spacing w:after="200"/>
      <w:jc w:val="both"/>
    </w:pPr>
    <w:rPr>
      <w:b/>
      <w:bCs/>
      <w:sz w:val="18"/>
      <w:szCs w:val="18"/>
    </w:rPr>
  </w:style>
  <w:style w:type="paragraph" w:customStyle="1" w:styleId="Affiliation">
    <w:name w:val="Affiliation"/>
    <w:uiPriority w:val="99"/>
    <w:rsid w:val="00224E57"/>
    <w:pPr>
      <w:jc w:val="center"/>
    </w:pPr>
    <w:rPr>
      <w:sz w:val="20"/>
      <w:szCs w:val="20"/>
    </w:rPr>
  </w:style>
  <w:style w:type="paragraph" w:customStyle="1" w:styleId="Author">
    <w:name w:val="Author"/>
    <w:uiPriority w:val="99"/>
    <w:rsid w:val="00224E57"/>
    <w:pPr>
      <w:spacing w:before="360" w:after="40"/>
      <w:jc w:val="center"/>
    </w:pPr>
    <w:rPr>
      <w:noProof/>
    </w:rPr>
  </w:style>
  <w:style w:type="paragraph" w:styleId="BodyText">
    <w:name w:val="Body Text"/>
    <w:basedOn w:val="Normal"/>
    <w:link w:val="BodyTextChar"/>
    <w:uiPriority w:val="99"/>
    <w:rsid w:val="00643478"/>
    <w:pPr>
      <w:spacing w:line="228" w:lineRule="auto"/>
      <w:ind w:firstLine="288"/>
      <w:jc w:val="both"/>
    </w:pPr>
    <w:rPr>
      <w:spacing w:val="-1"/>
    </w:rPr>
  </w:style>
  <w:style w:type="character" w:customStyle="1" w:styleId="BodyTextChar">
    <w:name w:val="Body Text Char"/>
    <w:basedOn w:val="DefaultParagraphFont"/>
    <w:link w:val="BodyText"/>
    <w:uiPriority w:val="99"/>
    <w:locked/>
    <w:rsid w:val="00EC4572"/>
    <w:rPr>
      <w:rFonts w:eastAsia="SimSun"/>
      <w:lang w:val="en-US" w:eastAsia="en-US"/>
    </w:rPr>
  </w:style>
  <w:style w:type="paragraph" w:customStyle="1" w:styleId="bulletlist">
    <w:name w:val="bullet list"/>
    <w:basedOn w:val="BodyText"/>
    <w:uiPriority w:val="99"/>
    <w:rsid w:val="00224E57"/>
    <w:pPr>
      <w:numPr>
        <w:numId w:val="1"/>
      </w:numPr>
    </w:pPr>
  </w:style>
  <w:style w:type="paragraph" w:customStyle="1" w:styleId="equation">
    <w:name w:val="equation"/>
    <w:basedOn w:val="Normal"/>
    <w:uiPriority w:val="99"/>
    <w:rsid w:val="00224E57"/>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uiPriority w:val="99"/>
    <w:rsid w:val="00224E57"/>
    <w:pPr>
      <w:numPr>
        <w:numId w:val="26"/>
      </w:numPr>
      <w:tabs>
        <w:tab w:val="clear" w:pos="2160"/>
        <w:tab w:val="num" w:pos="720"/>
      </w:tabs>
      <w:spacing w:before="80" w:after="200"/>
      <w:ind w:left="0"/>
      <w:jc w:val="center"/>
    </w:pPr>
    <w:rPr>
      <w:noProof/>
      <w:sz w:val="16"/>
      <w:szCs w:val="16"/>
    </w:rPr>
  </w:style>
  <w:style w:type="paragraph" w:customStyle="1" w:styleId="footnote">
    <w:name w:val="footnote"/>
    <w:uiPriority w:val="99"/>
    <w:rsid w:val="00224E57"/>
    <w:pPr>
      <w:framePr w:hSpace="187" w:vSpace="187" w:wrap="notBeside" w:vAnchor="text" w:hAnchor="page" w:x="6121" w:y="577"/>
      <w:numPr>
        <w:numId w:val="3"/>
      </w:numPr>
      <w:spacing w:after="40"/>
    </w:pPr>
    <w:rPr>
      <w:sz w:val="16"/>
      <w:szCs w:val="16"/>
    </w:rPr>
  </w:style>
  <w:style w:type="paragraph" w:customStyle="1" w:styleId="keywords">
    <w:name w:val="key words"/>
    <w:uiPriority w:val="99"/>
    <w:rsid w:val="00224E57"/>
    <w:pPr>
      <w:spacing w:after="120"/>
      <w:ind w:firstLine="288"/>
      <w:jc w:val="both"/>
    </w:pPr>
    <w:rPr>
      <w:b/>
      <w:bCs/>
      <w:i/>
      <w:iCs/>
      <w:noProof/>
      <w:sz w:val="18"/>
      <w:szCs w:val="18"/>
    </w:rPr>
  </w:style>
  <w:style w:type="paragraph" w:customStyle="1" w:styleId="papersubtitle">
    <w:name w:val="paper subtitle"/>
    <w:uiPriority w:val="99"/>
    <w:rsid w:val="00224E57"/>
    <w:pPr>
      <w:spacing w:after="120"/>
      <w:jc w:val="center"/>
    </w:pPr>
    <w:rPr>
      <w:rFonts w:eastAsia="MS Mincho"/>
      <w:noProof/>
      <w:sz w:val="28"/>
      <w:szCs w:val="28"/>
    </w:rPr>
  </w:style>
  <w:style w:type="paragraph" w:customStyle="1" w:styleId="papertitle">
    <w:name w:val="paper title"/>
    <w:uiPriority w:val="99"/>
    <w:rsid w:val="00224E57"/>
    <w:pPr>
      <w:spacing w:after="120"/>
      <w:jc w:val="center"/>
    </w:pPr>
    <w:rPr>
      <w:rFonts w:eastAsia="MS Mincho"/>
      <w:noProof/>
      <w:sz w:val="48"/>
      <w:szCs w:val="48"/>
    </w:rPr>
  </w:style>
  <w:style w:type="paragraph" w:customStyle="1" w:styleId="references">
    <w:name w:val="references"/>
    <w:uiPriority w:val="99"/>
    <w:rsid w:val="00224E57"/>
    <w:pPr>
      <w:numPr>
        <w:numId w:val="8"/>
      </w:numPr>
      <w:spacing w:after="50" w:line="180" w:lineRule="exact"/>
      <w:jc w:val="both"/>
    </w:pPr>
    <w:rPr>
      <w:rFonts w:eastAsia="MS Mincho"/>
      <w:noProof/>
      <w:sz w:val="16"/>
      <w:szCs w:val="16"/>
    </w:rPr>
  </w:style>
  <w:style w:type="paragraph" w:customStyle="1" w:styleId="sponsors">
    <w:name w:val="sponsors"/>
    <w:uiPriority w:val="99"/>
    <w:rsid w:val="00224E57"/>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224E57"/>
    <w:rPr>
      <w:b/>
      <w:bCs/>
      <w:sz w:val="16"/>
      <w:szCs w:val="16"/>
    </w:rPr>
  </w:style>
  <w:style w:type="paragraph" w:customStyle="1" w:styleId="tablecolsubhead">
    <w:name w:val="table col subhead"/>
    <w:basedOn w:val="tablecolhead"/>
    <w:uiPriority w:val="99"/>
    <w:rsid w:val="00224E57"/>
    <w:rPr>
      <w:i/>
      <w:iCs/>
      <w:sz w:val="15"/>
      <w:szCs w:val="15"/>
    </w:rPr>
  </w:style>
  <w:style w:type="paragraph" w:customStyle="1" w:styleId="tablecopy">
    <w:name w:val="table copy"/>
    <w:uiPriority w:val="99"/>
    <w:rsid w:val="00224E57"/>
    <w:pPr>
      <w:jc w:val="both"/>
    </w:pPr>
    <w:rPr>
      <w:noProof/>
      <w:sz w:val="16"/>
      <w:szCs w:val="16"/>
    </w:rPr>
  </w:style>
  <w:style w:type="paragraph" w:customStyle="1" w:styleId="tablefootnote">
    <w:name w:val="table footnote"/>
    <w:uiPriority w:val="99"/>
    <w:rsid w:val="00224E57"/>
    <w:pPr>
      <w:spacing w:before="60" w:after="30"/>
      <w:jc w:val="right"/>
    </w:pPr>
    <w:rPr>
      <w:sz w:val="12"/>
      <w:szCs w:val="12"/>
    </w:rPr>
  </w:style>
  <w:style w:type="paragraph" w:customStyle="1" w:styleId="tablehead">
    <w:name w:val="table head"/>
    <w:uiPriority w:val="99"/>
    <w:rsid w:val="00224E57"/>
    <w:pPr>
      <w:numPr>
        <w:numId w:val="9"/>
      </w:numPr>
      <w:spacing w:before="240" w:after="120" w:line="216" w:lineRule="auto"/>
      <w:jc w:val="center"/>
    </w:pPr>
    <w:rPr>
      <w:smallCaps/>
      <w:noProof/>
      <w:sz w:val="16"/>
      <w:szCs w:val="16"/>
    </w:rPr>
  </w:style>
  <w:style w:type="character" w:styleId="Hyperlink">
    <w:name w:val="Hyperlink"/>
    <w:basedOn w:val="DefaultParagraphFont"/>
    <w:uiPriority w:val="99"/>
    <w:rsid w:val="00820033"/>
    <w:rPr>
      <w:color w:val="0000FF"/>
      <w:u w:val="single"/>
    </w:rPr>
  </w:style>
  <w:style w:type="character" w:styleId="Strong">
    <w:name w:val="Strong"/>
    <w:basedOn w:val="DefaultParagraphFont"/>
    <w:uiPriority w:val="99"/>
    <w:qFormat/>
    <w:rsid w:val="00F74046"/>
    <w:rPr>
      <w:b/>
      <w:bCs/>
    </w:rPr>
  </w:style>
  <w:style w:type="character" w:customStyle="1" w:styleId="match1">
    <w:name w:val="match1"/>
    <w:basedOn w:val="DefaultParagraphFont"/>
    <w:uiPriority w:val="99"/>
    <w:rsid w:val="00DC265D"/>
  </w:style>
  <w:style w:type="character" w:customStyle="1" w:styleId="match4">
    <w:name w:val="match4"/>
    <w:basedOn w:val="DefaultParagraphFont"/>
    <w:uiPriority w:val="99"/>
    <w:rsid w:val="00DC265D"/>
  </w:style>
  <w:style w:type="character" w:customStyle="1" w:styleId="match0">
    <w:name w:val="match0"/>
    <w:basedOn w:val="DefaultParagraphFont"/>
    <w:uiPriority w:val="99"/>
    <w:rsid w:val="00DC265D"/>
  </w:style>
  <w:style w:type="character" w:styleId="HTMLCite">
    <w:name w:val="HTML Cite"/>
    <w:basedOn w:val="DefaultParagraphFont"/>
    <w:uiPriority w:val="99"/>
    <w:rsid w:val="00DC265D"/>
    <w:rPr>
      <w:i/>
      <w:iCs/>
    </w:rPr>
  </w:style>
  <w:style w:type="character" w:customStyle="1" w:styleId="match2">
    <w:name w:val="match2"/>
    <w:basedOn w:val="DefaultParagraphFont"/>
    <w:uiPriority w:val="99"/>
    <w:rsid w:val="00B43803"/>
  </w:style>
  <w:style w:type="character" w:customStyle="1" w:styleId="match3">
    <w:name w:val="match3"/>
    <w:basedOn w:val="DefaultParagraphFont"/>
    <w:uiPriority w:val="99"/>
    <w:rsid w:val="00B43803"/>
  </w:style>
  <w:style w:type="character" w:styleId="Emphasis">
    <w:name w:val="Emphasis"/>
    <w:basedOn w:val="DefaultParagraphFont"/>
    <w:uiPriority w:val="99"/>
    <w:qFormat/>
    <w:rsid w:val="00E67148"/>
    <w:rPr>
      <w:i/>
      <w:iCs/>
    </w:rPr>
  </w:style>
  <w:style w:type="paragraph" w:styleId="Header">
    <w:name w:val="header"/>
    <w:basedOn w:val="Normal"/>
    <w:link w:val="HeaderChar"/>
    <w:uiPriority w:val="99"/>
    <w:rsid w:val="00860C25"/>
    <w:pPr>
      <w:tabs>
        <w:tab w:val="center" w:pos="4320"/>
        <w:tab w:val="right" w:pos="8640"/>
      </w:tabs>
    </w:pPr>
  </w:style>
  <w:style w:type="character" w:customStyle="1" w:styleId="HeaderChar">
    <w:name w:val="Header Char"/>
    <w:basedOn w:val="DefaultParagraphFont"/>
    <w:link w:val="Header"/>
    <w:uiPriority w:val="99"/>
    <w:locked/>
    <w:rsid w:val="009C76D0"/>
    <w:rPr>
      <w:rFonts w:eastAsia="SimSun"/>
      <w:lang w:val="en-US" w:eastAsia="en-US"/>
    </w:rPr>
  </w:style>
  <w:style w:type="paragraph" w:styleId="Footer">
    <w:name w:val="footer"/>
    <w:basedOn w:val="Normal"/>
    <w:link w:val="FooterChar"/>
    <w:uiPriority w:val="99"/>
    <w:rsid w:val="00860C25"/>
    <w:pPr>
      <w:tabs>
        <w:tab w:val="center" w:pos="4320"/>
        <w:tab w:val="right" w:pos="8640"/>
      </w:tabs>
    </w:pPr>
  </w:style>
  <w:style w:type="character" w:customStyle="1" w:styleId="FooterChar">
    <w:name w:val="Footer Char"/>
    <w:basedOn w:val="DefaultParagraphFont"/>
    <w:link w:val="Footer"/>
    <w:uiPriority w:val="99"/>
    <w:semiHidden/>
    <w:locked/>
    <w:rPr>
      <w:sz w:val="20"/>
      <w:szCs w:val="20"/>
    </w:rPr>
  </w:style>
  <w:style w:type="paragraph" w:styleId="NormalWeb">
    <w:name w:val="Normal (Web)"/>
    <w:basedOn w:val="Normal"/>
    <w:uiPriority w:val="99"/>
    <w:rsid w:val="00F662FD"/>
    <w:pPr>
      <w:spacing w:before="100" w:beforeAutospacing="1" w:after="100" w:afterAutospacing="1"/>
      <w:jc w:val="left"/>
    </w:pPr>
    <w:rPr>
      <w:sz w:val="24"/>
      <w:szCs w:val="24"/>
      <w:lang w:eastAsia="zh-CN"/>
    </w:rPr>
  </w:style>
  <w:style w:type="character" w:styleId="FollowedHyperlink">
    <w:name w:val="FollowedHyperlink"/>
    <w:basedOn w:val="DefaultParagraphFont"/>
    <w:uiPriority w:val="99"/>
    <w:rsid w:val="00D42D5A"/>
    <w:rPr>
      <w:color w:val="800080"/>
      <w:u w:val="single"/>
    </w:rPr>
  </w:style>
  <w:style w:type="character" w:customStyle="1" w:styleId="z3988">
    <w:name w:val="z3988"/>
    <w:basedOn w:val="DefaultParagraphFont"/>
    <w:uiPriority w:val="99"/>
    <w:rsid w:val="00707C0E"/>
  </w:style>
  <w:style w:type="character" w:styleId="PageNumber">
    <w:name w:val="page number"/>
    <w:basedOn w:val="DefaultParagraphFont"/>
    <w:uiPriority w:val="99"/>
    <w:rsid w:val="00111FC1"/>
  </w:style>
  <w:style w:type="paragraph" w:styleId="BodyTextIndent">
    <w:name w:val="Body Text Indent"/>
    <w:basedOn w:val="Normal"/>
    <w:link w:val="BodyTextIndentChar"/>
    <w:uiPriority w:val="99"/>
    <w:rsid w:val="00BC2123"/>
    <w:pPr>
      <w:spacing w:after="120"/>
      <w:ind w:left="360"/>
    </w:pPr>
  </w:style>
  <w:style w:type="character" w:customStyle="1" w:styleId="BodyTextIndentChar">
    <w:name w:val="Body Text Indent Char"/>
    <w:basedOn w:val="DefaultParagraphFont"/>
    <w:link w:val="BodyTextIndent"/>
    <w:uiPriority w:val="99"/>
    <w:semiHidden/>
    <w:locked/>
    <w:rPr>
      <w:sz w:val="20"/>
      <w:szCs w:val="20"/>
    </w:rPr>
  </w:style>
  <w:style w:type="table" w:styleId="TableGrid">
    <w:name w:val="Table Grid"/>
    <w:basedOn w:val="TableNormal"/>
    <w:uiPriority w:val="99"/>
    <w:rsid w:val="00BC212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BF2FEF"/>
  </w:style>
  <w:style w:type="character" w:customStyle="1" w:styleId="apple-converted-space">
    <w:name w:val="apple-converted-space"/>
    <w:basedOn w:val="DefaultParagraphFont"/>
    <w:uiPriority w:val="99"/>
    <w:rsid w:val="00B07C18"/>
  </w:style>
  <w:style w:type="paragraph" w:styleId="BalloonText">
    <w:name w:val="Balloon Text"/>
    <w:basedOn w:val="Normal"/>
    <w:link w:val="BalloonTextChar"/>
    <w:uiPriority w:val="99"/>
    <w:semiHidden/>
    <w:rsid w:val="006672BC"/>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szCs w:val="2"/>
    </w:rPr>
  </w:style>
  <w:style w:type="paragraph" w:customStyle="1" w:styleId="3">
    <w:name w:val="3"/>
    <w:basedOn w:val="BodyText"/>
    <w:uiPriority w:val="99"/>
    <w:rsid w:val="005F17DE"/>
  </w:style>
  <w:style w:type="paragraph" w:customStyle="1" w:styleId="fug">
    <w:name w:val="fug"/>
    <w:basedOn w:val="BodyText"/>
    <w:uiPriority w:val="99"/>
    <w:rsid w:val="00A73965"/>
  </w:style>
  <w:style w:type="character" w:customStyle="1" w:styleId="figurecaptionChar">
    <w:name w:val="figure caption Char"/>
    <w:link w:val="figurecaption"/>
    <w:uiPriority w:val="99"/>
    <w:locked/>
    <w:rsid w:val="006B7AF3"/>
    <w:rPr>
      <w:noProof/>
      <w:sz w:val="16"/>
      <w:szCs w:val="16"/>
      <w:lang w:val="en-US" w:eastAsia="en-US"/>
    </w:rPr>
  </w:style>
  <w:style w:type="table" w:styleId="TableGrid3">
    <w:name w:val="Table Grid 3"/>
    <w:basedOn w:val="TableNormal"/>
    <w:uiPriority w:val="99"/>
    <w:rsid w:val="00B00937"/>
    <w:pPr>
      <w:jc w:val="center"/>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t">
    <w:name w:val="st"/>
    <w:basedOn w:val="DefaultParagraphFont"/>
    <w:uiPriority w:val="99"/>
    <w:rsid w:val="000F5624"/>
  </w:style>
  <w:style w:type="table" w:styleId="Table3Deffects3">
    <w:name w:val="Table 3D effects 3"/>
    <w:basedOn w:val="TableNormal"/>
    <w:uiPriority w:val="99"/>
    <w:rsid w:val="00CE5BFE"/>
    <w:pPr>
      <w:jc w:val="center"/>
    </w:pPr>
    <w:rPr>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rsid w:val="00B23815"/>
    <w:rPr>
      <w:sz w:val="16"/>
      <w:szCs w:val="16"/>
    </w:rPr>
  </w:style>
  <w:style w:type="paragraph" w:styleId="CommentText">
    <w:name w:val="annotation text"/>
    <w:basedOn w:val="Normal"/>
    <w:link w:val="CommentTextChar"/>
    <w:uiPriority w:val="99"/>
    <w:semiHidden/>
    <w:rsid w:val="00B23815"/>
  </w:style>
  <w:style w:type="character" w:customStyle="1" w:styleId="CommentTextChar">
    <w:name w:val="Comment Text Char"/>
    <w:basedOn w:val="DefaultParagraphFont"/>
    <w:link w:val="CommentText"/>
    <w:uiPriority w:val="99"/>
    <w:locked/>
    <w:rsid w:val="00B23815"/>
  </w:style>
  <w:style w:type="paragraph" w:styleId="CommentSubject">
    <w:name w:val="annotation subject"/>
    <w:basedOn w:val="CommentText"/>
    <w:next w:val="CommentText"/>
    <w:link w:val="CommentSubjectChar"/>
    <w:uiPriority w:val="99"/>
    <w:semiHidden/>
    <w:rsid w:val="00B23815"/>
    <w:rPr>
      <w:b/>
      <w:bCs/>
    </w:rPr>
  </w:style>
  <w:style w:type="character" w:customStyle="1" w:styleId="CommentSubjectChar">
    <w:name w:val="Comment Subject Char"/>
    <w:basedOn w:val="CommentTextChar"/>
    <w:link w:val="CommentSubject"/>
    <w:uiPriority w:val="99"/>
    <w:locked/>
    <w:rsid w:val="00B23815"/>
    <w:rPr>
      <w:b/>
      <w:bCs/>
    </w:rPr>
  </w:style>
</w:styles>
</file>

<file path=word/webSettings.xml><?xml version="1.0" encoding="utf-8"?>
<w:webSettings xmlns:r="http://schemas.openxmlformats.org/officeDocument/2006/relationships" xmlns:w="http://schemas.openxmlformats.org/wordprocessingml/2006/main">
  <w:divs>
    <w:div w:id="1775393380">
      <w:marLeft w:val="0"/>
      <w:marRight w:val="0"/>
      <w:marTop w:val="0"/>
      <w:marBottom w:val="0"/>
      <w:divBdr>
        <w:top w:val="none" w:sz="0" w:space="0" w:color="auto"/>
        <w:left w:val="none" w:sz="0" w:space="0" w:color="auto"/>
        <w:bottom w:val="none" w:sz="0" w:space="0" w:color="auto"/>
        <w:right w:val="none" w:sz="0" w:space="0" w:color="auto"/>
      </w:divBdr>
      <w:divsChild>
        <w:div w:id="1775393437">
          <w:marLeft w:val="720"/>
          <w:marRight w:val="0"/>
          <w:marTop w:val="0"/>
          <w:marBottom w:val="0"/>
          <w:divBdr>
            <w:top w:val="none" w:sz="0" w:space="0" w:color="auto"/>
            <w:left w:val="none" w:sz="0" w:space="0" w:color="auto"/>
            <w:bottom w:val="none" w:sz="0" w:space="0" w:color="auto"/>
            <w:right w:val="none" w:sz="0" w:space="0" w:color="auto"/>
          </w:divBdr>
        </w:div>
      </w:divsChild>
    </w:div>
    <w:div w:id="1775393381">
      <w:marLeft w:val="0"/>
      <w:marRight w:val="0"/>
      <w:marTop w:val="0"/>
      <w:marBottom w:val="0"/>
      <w:divBdr>
        <w:top w:val="none" w:sz="0" w:space="0" w:color="auto"/>
        <w:left w:val="none" w:sz="0" w:space="0" w:color="auto"/>
        <w:bottom w:val="none" w:sz="0" w:space="0" w:color="auto"/>
        <w:right w:val="none" w:sz="0" w:space="0" w:color="auto"/>
      </w:divBdr>
      <w:divsChild>
        <w:div w:id="1775393420">
          <w:marLeft w:val="720"/>
          <w:marRight w:val="0"/>
          <w:marTop w:val="0"/>
          <w:marBottom w:val="0"/>
          <w:divBdr>
            <w:top w:val="none" w:sz="0" w:space="0" w:color="auto"/>
            <w:left w:val="none" w:sz="0" w:space="0" w:color="auto"/>
            <w:bottom w:val="none" w:sz="0" w:space="0" w:color="auto"/>
            <w:right w:val="none" w:sz="0" w:space="0" w:color="auto"/>
          </w:divBdr>
        </w:div>
      </w:divsChild>
    </w:div>
    <w:div w:id="1775393382">
      <w:marLeft w:val="0"/>
      <w:marRight w:val="0"/>
      <w:marTop w:val="0"/>
      <w:marBottom w:val="0"/>
      <w:divBdr>
        <w:top w:val="none" w:sz="0" w:space="0" w:color="auto"/>
        <w:left w:val="none" w:sz="0" w:space="0" w:color="auto"/>
        <w:bottom w:val="none" w:sz="0" w:space="0" w:color="auto"/>
        <w:right w:val="none" w:sz="0" w:space="0" w:color="auto"/>
      </w:divBdr>
    </w:div>
    <w:div w:id="1775393387">
      <w:marLeft w:val="0"/>
      <w:marRight w:val="0"/>
      <w:marTop w:val="0"/>
      <w:marBottom w:val="0"/>
      <w:divBdr>
        <w:top w:val="none" w:sz="0" w:space="0" w:color="auto"/>
        <w:left w:val="none" w:sz="0" w:space="0" w:color="auto"/>
        <w:bottom w:val="none" w:sz="0" w:space="0" w:color="auto"/>
        <w:right w:val="none" w:sz="0" w:space="0" w:color="auto"/>
      </w:divBdr>
    </w:div>
    <w:div w:id="1775393389">
      <w:marLeft w:val="0"/>
      <w:marRight w:val="0"/>
      <w:marTop w:val="0"/>
      <w:marBottom w:val="0"/>
      <w:divBdr>
        <w:top w:val="none" w:sz="0" w:space="0" w:color="auto"/>
        <w:left w:val="none" w:sz="0" w:space="0" w:color="auto"/>
        <w:bottom w:val="none" w:sz="0" w:space="0" w:color="auto"/>
        <w:right w:val="none" w:sz="0" w:space="0" w:color="auto"/>
      </w:divBdr>
      <w:divsChild>
        <w:div w:id="1775393397">
          <w:marLeft w:val="720"/>
          <w:marRight w:val="0"/>
          <w:marTop w:val="0"/>
          <w:marBottom w:val="0"/>
          <w:divBdr>
            <w:top w:val="none" w:sz="0" w:space="0" w:color="auto"/>
            <w:left w:val="none" w:sz="0" w:space="0" w:color="auto"/>
            <w:bottom w:val="none" w:sz="0" w:space="0" w:color="auto"/>
            <w:right w:val="none" w:sz="0" w:space="0" w:color="auto"/>
          </w:divBdr>
        </w:div>
      </w:divsChild>
    </w:div>
    <w:div w:id="1775393390">
      <w:marLeft w:val="0"/>
      <w:marRight w:val="0"/>
      <w:marTop w:val="0"/>
      <w:marBottom w:val="0"/>
      <w:divBdr>
        <w:top w:val="none" w:sz="0" w:space="0" w:color="auto"/>
        <w:left w:val="none" w:sz="0" w:space="0" w:color="auto"/>
        <w:bottom w:val="none" w:sz="0" w:space="0" w:color="auto"/>
        <w:right w:val="none" w:sz="0" w:space="0" w:color="auto"/>
      </w:divBdr>
      <w:divsChild>
        <w:div w:id="1775393392">
          <w:marLeft w:val="720"/>
          <w:marRight w:val="0"/>
          <w:marTop w:val="0"/>
          <w:marBottom w:val="0"/>
          <w:divBdr>
            <w:top w:val="none" w:sz="0" w:space="0" w:color="auto"/>
            <w:left w:val="none" w:sz="0" w:space="0" w:color="auto"/>
            <w:bottom w:val="none" w:sz="0" w:space="0" w:color="auto"/>
            <w:right w:val="none" w:sz="0" w:space="0" w:color="auto"/>
          </w:divBdr>
        </w:div>
      </w:divsChild>
    </w:div>
    <w:div w:id="1775393391">
      <w:marLeft w:val="0"/>
      <w:marRight w:val="0"/>
      <w:marTop w:val="0"/>
      <w:marBottom w:val="0"/>
      <w:divBdr>
        <w:top w:val="none" w:sz="0" w:space="0" w:color="auto"/>
        <w:left w:val="none" w:sz="0" w:space="0" w:color="auto"/>
        <w:bottom w:val="none" w:sz="0" w:space="0" w:color="auto"/>
        <w:right w:val="none" w:sz="0" w:space="0" w:color="auto"/>
      </w:divBdr>
      <w:divsChild>
        <w:div w:id="1775393385">
          <w:marLeft w:val="720"/>
          <w:marRight w:val="0"/>
          <w:marTop w:val="0"/>
          <w:marBottom w:val="0"/>
          <w:divBdr>
            <w:top w:val="none" w:sz="0" w:space="0" w:color="auto"/>
            <w:left w:val="none" w:sz="0" w:space="0" w:color="auto"/>
            <w:bottom w:val="none" w:sz="0" w:space="0" w:color="auto"/>
            <w:right w:val="none" w:sz="0" w:space="0" w:color="auto"/>
          </w:divBdr>
        </w:div>
      </w:divsChild>
    </w:div>
    <w:div w:id="1775393395">
      <w:marLeft w:val="0"/>
      <w:marRight w:val="0"/>
      <w:marTop w:val="0"/>
      <w:marBottom w:val="0"/>
      <w:divBdr>
        <w:top w:val="none" w:sz="0" w:space="0" w:color="auto"/>
        <w:left w:val="none" w:sz="0" w:space="0" w:color="auto"/>
        <w:bottom w:val="none" w:sz="0" w:space="0" w:color="auto"/>
        <w:right w:val="none" w:sz="0" w:space="0" w:color="auto"/>
      </w:divBdr>
      <w:divsChild>
        <w:div w:id="1775393441">
          <w:marLeft w:val="720"/>
          <w:marRight w:val="0"/>
          <w:marTop w:val="0"/>
          <w:marBottom w:val="0"/>
          <w:divBdr>
            <w:top w:val="none" w:sz="0" w:space="0" w:color="auto"/>
            <w:left w:val="none" w:sz="0" w:space="0" w:color="auto"/>
            <w:bottom w:val="none" w:sz="0" w:space="0" w:color="auto"/>
            <w:right w:val="none" w:sz="0" w:space="0" w:color="auto"/>
          </w:divBdr>
        </w:div>
      </w:divsChild>
    </w:div>
    <w:div w:id="1775393398">
      <w:marLeft w:val="0"/>
      <w:marRight w:val="0"/>
      <w:marTop w:val="0"/>
      <w:marBottom w:val="0"/>
      <w:divBdr>
        <w:top w:val="none" w:sz="0" w:space="0" w:color="auto"/>
        <w:left w:val="none" w:sz="0" w:space="0" w:color="auto"/>
        <w:bottom w:val="none" w:sz="0" w:space="0" w:color="auto"/>
        <w:right w:val="none" w:sz="0" w:space="0" w:color="auto"/>
      </w:divBdr>
      <w:divsChild>
        <w:div w:id="1775393394">
          <w:marLeft w:val="720"/>
          <w:marRight w:val="0"/>
          <w:marTop w:val="0"/>
          <w:marBottom w:val="0"/>
          <w:divBdr>
            <w:top w:val="none" w:sz="0" w:space="0" w:color="auto"/>
            <w:left w:val="none" w:sz="0" w:space="0" w:color="auto"/>
            <w:bottom w:val="none" w:sz="0" w:space="0" w:color="auto"/>
            <w:right w:val="none" w:sz="0" w:space="0" w:color="auto"/>
          </w:divBdr>
        </w:div>
      </w:divsChild>
    </w:div>
    <w:div w:id="1775393399">
      <w:marLeft w:val="0"/>
      <w:marRight w:val="0"/>
      <w:marTop w:val="0"/>
      <w:marBottom w:val="0"/>
      <w:divBdr>
        <w:top w:val="none" w:sz="0" w:space="0" w:color="auto"/>
        <w:left w:val="none" w:sz="0" w:space="0" w:color="auto"/>
        <w:bottom w:val="none" w:sz="0" w:space="0" w:color="auto"/>
        <w:right w:val="none" w:sz="0" w:space="0" w:color="auto"/>
      </w:divBdr>
      <w:divsChild>
        <w:div w:id="1775393412">
          <w:marLeft w:val="720"/>
          <w:marRight w:val="0"/>
          <w:marTop w:val="0"/>
          <w:marBottom w:val="0"/>
          <w:divBdr>
            <w:top w:val="none" w:sz="0" w:space="0" w:color="auto"/>
            <w:left w:val="none" w:sz="0" w:space="0" w:color="auto"/>
            <w:bottom w:val="none" w:sz="0" w:space="0" w:color="auto"/>
            <w:right w:val="none" w:sz="0" w:space="0" w:color="auto"/>
          </w:divBdr>
        </w:div>
      </w:divsChild>
    </w:div>
    <w:div w:id="1775393401">
      <w:marLeft w:val="0"/>
      <w:marRight w:val="0"/>
      <w:marTop w:val="0"/>
      <w:marBottom w:val="0"/>
      <w:divBdr>
        <w:top w:val="none" w:sz="0" w:space="0" w:color="auto"/>
        <w:left w:val="none" w:sz="0" w:space="0" w:color="auto"/>
        <w:bottom w:val="none" w:sz="0" w:space="0" w:color="auto"/>
        <w:right w:val="none" w:sz="0" w:space="0" w:color="auto"/>
      </w:divBdr>
      <w:divsChild>
        <w:div w:id="1775393386">
          <w:marLeft w:val="720"/>
          <w:marRight w:val="0"/>
          <w:marTop w:val="0"/>
          <w:marBottom w:val="0"/>
          <w:divBdr>
            <w:top w:val="none" w:sz="0" w:space="0" w:color="auto"/>
            <w:left w:val="none" w:sz="0" w:space="0" w:color="auto"/>
            <w:bottom w:val="none" w:sz="0" w:space="0" w:color="auto"/>
            <w:right w:val="none" w:sz="0" w:space="0" w:color="auto"/>
          </w:divBdr>
        </w:div>
      </w:divsChild>
    </w:div>
    <w:div w:id="1775393404">
      <w:marLeft w:val="0"/>
      <w:marRight w:val="0"/>
      <w:marTop w:val="0"/>
      <w:marBottom w:val="0"/>
      <w:divBdr>
        <w:top w:val="none" w:sz="0" w:space="0" w:color="auto"/>
        <w:left w:val="none" w:sz="0" w:space="0" w:color="auto"/>
        <w:bottom w:val="none" w:sz="0" w:space="0" w:color="auto"/>
        <w:right w:val="none" w:sz="0" w:space="0" w:color="auto"/>
      </w:divBdr>
      <w:divsChild>
        <w:div w:id="1775393438">
          <w:marLeft w:val="720"/>
          <w:marRight w:val="0"/>
          <w:marTop w:val="0"/>
          <w:marBottom w:val="0"/>
          <w:divBdr>
            <w:top w:val="none" w:sz="0" w:space="0" w:color="auto"/>
            <w:left w:val="none" w:sz="0" w:space="0" w:color="auto"/>
            <w:bottom w:val="none" w:sz="0" w:space="0" w:color="auto"/>
            <w:right w:val="none" w:sz="0" w:space="0" w:color="auto"/>
          </w:divBdr>
        </w:div>
      </w:divsChild>
    </w:div>
    <w:div w:id="1775393405">
      <w:marLeft w:val="0"/>
      <w:marRight w:val="0"/>
      <w:marTop w:val="0"/>
      <w:marBottom w:val="0"/>
      <w:divBdr>
        <w:top w:val="none" w:sz="0" w:space="0" w:color="auto"/>
        <w:left w:val="none" w:sz="0" w:space="0" w:color="auto"/>
        <w:bottom w:val="none" w:sz="0" w:space="0" w:color="auto"/>
        <w:right w:val="none" w:sz="0" w:space="0" w:color="auto"/>
      </w:divBdr>
      <w:divsChild>
        <w:div w:id="1775393434">
          <w:marLeft w:val="720"/>
          <w:marRight w:val="0"/>
          <w:marTop w:val="0"/>
          <w:marBottom w:val="0"/>
          <w:divBdr>
            <w:top w:val="none" w:sz="0" w:space="0" w:color="auto"/>
            <w:left w:val="none" w:sz="0" w:space="0" w:color="auto"/>
            <w:bottom w:val="none" w:sz="0" w:space="0" w:color="auto"/>
            <w:right w:val="none" w:sz="0" w:space="0" w:color="auto"/>
          </w:divBdr>
        </w:div>
      </w:divsChild>
    </w:div>
    <w:div w:id="1775393406">
      <w:marLeft w:val="0"/>
      <w:marRight w:val="0"/>
      <w:marTop w:val="0"/>
      <w:marBottom w:val="0"/>
      <w:divBdr>
        <w:top w:val="none" w:sz="0" w:space="0" w:color="auto"/>
        <w:left w:val="none" w:sz="0" w:space="0" w:color="auto"/>
        <w:bottom w:val="none" w:sz="0" w:space="0" w:color="auto"/>
        <w:right w:val="none" w:sz="0" w:space="0" w:color="auto"/>
      </w:divBdr>
      <w:divsChild>
        <w:div w:id="1775393427">
          <w:marLeft w:val="720"/>
          <w:marRight w:val="0"/>
          <w:marTop w:val="0"/>
          <w:marBottom w:val="0"/>
          <w:divBdr>
            <w:top w:val="none" w:sz="0" w:space="0" w:color="auto"/>
            <w:left w:val="none" w:sz="0" w:space="0" w:color="auto"/>
            <w:bottom w:val="none" w:sz="0" w:space="0" w:color="auto"/>
            <w:right w:val="none" w:sz="0" w:space="0" w:color="auto"/>
          </w:divBdr>
        </w:div>
      </w:divsChild>
    </w:div>
    <w:div w:id="1775393408">
      <w:marLeft w:val="0"/>
      <w:marRight w:val="0"/>
      <w:marTop w:val="0"/>
      <w:marBottom w:val="0"/>
      <w:divBdr>
        <w:top w:val="none" w:sz="0" w:space="0" w:color="auto"/>
        <w:left w:val="none" w:sz="0" w:space="0" w:color="auto"/>
        <w:bottom w:val="none" w:sz="0" w:space="0" w:color="auto"/>
        <w:right w:val="none" w:sz="0" w:space="0" w:color="auto"/>
      </w:divBdr>
      <w:divsChild>
        <w:div w:id="1775393407">
          <w:marLeft w:val="720"/>
          <w:marRight w:val="0"/>
          <w:marTop w:val="0"/>
          <w:marBottom w:val="0"/>
          <w:divBdr>
            <w:top w:val="none" w:sz="0" w:space="0" w:color="auto"/>
            <w:left w:val="none" w:sz="0" w:space="0" w:color="auto"/>
            <w:bottom w:val="none" w:sz="0" w:space="0" w:color="auto"/>
            <w:right w:val="none" w:sz="0" w:space="0" w:color="auto"/>
          </w:divBdr>
        </w:div>
      </w:divsChild>
    </w:div>
    <w:div w:id="1775393409">
      <w:marLeft w:val="0"/>
      <w:marRight w:val="0"/>
      <w:marTop w:val="0"/>
      <w:marBottom w:val="0"/>
      <w:divBdr>
        <w:top w:val="none" w:sz="0" w:space="0" w:color="auto"/>
        <w:left w:val="none" w:sz="0" w:space="0" w:color="auto"/>
        <w:bottom w:val="none" w:sz="0" w:space="0" w:color="auto"/>
        <w:right w:val="none" w:sz="0" w:space="0" w:color="auto"/>
      </w:divBdr>
    </w:div>
    <w:div w:id="1775393410">
      <w:marLeft w:val="0"/>
      <w:marRight w:val="0"/>
      <w:marTop w:val="0"/>
      <w:marBottom w:val="0"/>
      <w:divBdr>
        <w:top w:val="none" w:sz="0" w:space="0" w:color="auto"/>
        <w:left w:val="none" w:sz="0" w:space="0" w:color="auto"/>
        <w:bottom w:val="none" w:sz="0" w:space="0" w:color="auto"/>
        <w:right w:val="none" w:sz="0" w:space="0" w:color="auto"/>
      </w:divBdr>
      <w:divsChild>
        <w:div w:id="1775393448">
          <w:marLeft w:val="720"/>
          <w:marRight w:val="0"/>
          <w:marTop w:val="0"/>
          <w:marBottom w:val="0"/>
          <w:divBdr>
            <w:top w:val="none" w:sz="0" w:space="0" w:color="auto"/>
            <w:left w:val="none" w:sz="0" w:space="0" w:color="auto"/>
            <w:bottom w:val="none" w:sz="0" w:space="0" w:color="auto"/>
            <w:right w:val="none" w:sz="0" w:space="0" w:color="auto"/>
          </w:divBdr>
        </w:div>
      </w:divsChild>
    </w:div>
    <w:div w:id="1775393411">
      <w:marLeft w:val="0"/>
      <w:marRight w:val="0"/>
      <w:marTop w:val="0"/>
      <w:marBottom w:val="0"/>
      <w:divBdr>
        <w:top w:val="none" w:sz="0" w:space="0" w:color="auto"/>
        <w:left w:val="none" w:sz="0" w:space="0" w:color="auto"/>
        <w:bottom w:val="none" w:sz="0" w:space="0" w:color="auto"/>
        <w:right w:val="none" w:sz="0" w:space="0" w:color="auto"/>
      </w:divBdr>
      <w:divsChild>
        <w:div w:id="1775393423">
          <w:marLeft w:val="720"/>
          <w:marRight w:val="0"/>
          <w:marTop w:val="0"/>
          <w:marBottom w:val="0"/>
          <w:divBdr>
            <w:top w:val="none" w:sz="0" w:space="0" w:color="auto"/>
            <w:left w:val="none" w:sz="0" w:space="0" w:color="auto"/>
            <w:bottom w:val="none" w:sz="0" w:space="0" w:color="auto"/>
            <w:right w:val="none" w:sz="0" w:space="0" w:color="auto"/>
          </w:divBdr>
        </w:div>
      </w:divsChild>
    </w:div>
    <w:div w:id="1775393414">
      <w:marLeft w:val="0"/>
      <w:marRight w:val="0"/>
      <w:marTop w:val="0"/>
      <w:marBottom w:val="0"/>
      <w:divBdr>
        <w:top w:val="none" w:sz="0" w:space="0" w:color="auto"/>
        <w:left w:val="none" w:sz="0" w:space="0" w:color="auto"/>
        <w:bottom w:val="none" w:sz="0" w:space="0" w:color="auto"/>
        <w:right w:val="none" w:sz="0" w:space="0" w:color="auto"/>
      </w:divBdr>
    </w:div>
    <w:div w:id="1775393415">
      <w:marLeft w:val="0"/>
      <w:marRight w:val="0"/>
      <w:marTop w:val="0"/>
      <w:marBottom w:val="0"/>
      <w:divBdr>
        <w:top w:val="none" w:sz="0" w:space="0" w:color="auto"/>
        <w:left w:val="none" w:sz="0" w:space="0" w:color="auto"/>
        <w:bottom w:val="none" w:sz="0" w:space="0" w:color="auto"/>
        <w:right w:val="none" w:sz="0" w:space="0" w:color="auto"/>
      </w:divBdr>
    </w:div>
    <w:div w:id="1775393416">
      <w:marLeft w:val="0"/>
      <w:marRight w:val="0"/>
      <w:marTop w:val="0"/>
      <w:marBottom w:val="0"/>
      <w:divBdr>
        <w:top w:val="none" w:sz="0" w:space="0" w:color="auto"/>
        <w:left w:val="none" w:sz="0" w:space="0" w:color="auto"/>
        <w:bottom w:val="none" w:sz="0" w:space="0" w:color="auto"/>
        <w:right w:val="none" w:sz="0" w:space="0" w:color="auto"/>
      </w:divBdr>
      <w:divsChild>
        <w:div w:id="1775393445">
          <w:marLeft w:val="720"/>
          <w:marRight w:val="0"/>
          <w:marTop w:val="0"/>
          <w:marBottom w:val="0"/>
          <w:divBdr>
            <w:top w:val="none" w:sz="0" w:space="0" w:color="auto"/>
            <w:left w:val="none" w:sz="0" w:space="0" w:color="auto"/>
            <w:bottom w:val="none" w:sz="0" w:space="0" w:color="auto"/>
            <w:right w:val="none" w:sz="0" w:space="0" w:color="auto"/>
          </w:divBdr>
        </w:div>
      </w:divsChild>
    </w:div>
    <w:div w:id="1775393417">
      <w:marLeft w:val="0"/>
      <w:marRight w:val="0"/>
      <w:marTop w:val="0"/>
      <w:marBottom w:val="0"/>
      <w:divBdr>
        <w:top w:val="none" w:sz="0" w:space="0" w:color="auto"/>
        <w:left w:val="none" w:sz="0" w:space="0" w:color="auto"/>
        <w:bottom w:val="none" w:sz="0" w:space="0" w:color="auto"/>
        <w:right w:val="none" w:sz="0" w:space="0" w:color="auto"/>
      </w:divBdr>
      <w:divsChild>
        <w:div w:id="1775393396">
          <w:marLeft w:val="720"/>
          <w:marRight w:val="0"/>
          <w:marTop w:val="0"/>
          <w:marBottom w:val="0"/>
          <w:divBdr>
            <w:top w:val="none" w:sz="0" w:space="0" w:color="auto"/>
            <w:left w:val="none" w:sz="0" w:space="0" w:color="auto"/>
            <w:bottom w:val="none" w:sz="0" w:space="0" w:color="auto"/>
            <w:right w:val="none" w:sz="0" w:space="0" w:color="auto"/>
          </w:divBdr>
        </w:div>
      </w:divsChild>
    </w:div>
    <w:div w:id="1775393419">
      <w:marLeft w:val="0"/>
      <w:marRight w:val="0"/>
      <w:marTop w:val="0"/>
      <w:marBottom w:val="0"/>
      <w:divBdr>
        <w:top w:val="none" w:sz="0" w:space="0" w:color="auto"/>
        <w:left w:val="none" w:sz="0" w:space="0" w:color="auto"/>
        <w:bottom w:val="none" w:sz="0" w:space="0" w:color="auto"/>
        <w:right w:val="none" w:sz="0" w:space="0" w:color="auto"/>
      </w:divBdr>
      <w:divsChild>
        <w:div w:id="1775393402">
          <w:marLeft w:val="720"/>
          <w:marRight w:val="0"/>
          <w:marTop w:val="0"/>
          <w:marBottom w:val="0"/>
          <w:divBdr>
            <w:top w:val="none" w:sz="0" w:space="0" w:color="auto"/>
            <w:left w:val="none" w:sz="0" w:space="0" w:color="auto"/>
            <w:bottom w:val="none" w:sz="0" w:space="0" w:color="auto"/>
            <w:right w:val="none" w:sz="0" w:space="0" w:color="auto"/>
          </w:divBdr>
        </w:div>
      </w:divsChild>
    </w:div>
    <w:div w:id="1775393421">
      <w:marLeft w:val="0"/>
      <w:marRight w:val="0"/>
      <w:marTop w:val="0"/>
      <w:marBottom w:val="0"/>
      <w:divBdr>
        <w:top w:val="none" w:sz="0" w:space="0" w:color="auto"/>
        <w:left w:val="none" w:sz="0" w:space="0" w:color="auto"/>
        <w:bottom w:val="none" w:sz="0" w:space="0" w:color="auto"/>
        <w:right w:val="none" w:sz="0" w:space="0" w:color="auto"/>
      </w:divBdr>
      <w:divsChild>
        <w:div w:id="1775393435">
          <w:marLeft w:val="720"/>
          <w:marRight w:val="0"/>
          <w:marTop w:val="0"/>
          <w:marBottom w:val="0"/>
          <w:divBdr>
            <w:top w:val="none" w:sz="0" w:space="0" w:color="auto"/>
            <w:left w:val="none" w:sz="0" w:space="0" w:color="auto"/>
            <w:bottom w:val="none" w:sz="0" w:space="0" w:color="auto"/>
            <w:right w:val="none" w:sz="0" w:space="0" w:color="auto"/>
          </w:divBdr>
        </w:div>
      </w:divsChild>
    </w:div>
    <w:div w:id="1775393422">
      <w:marLeft w:val="0"/>
      <w:marRight w:val="0"/>
      <w:marTop w:val="0"/>
      <w:marBottom w:val="0"/>
      <w:divBdr>
        <w:top w:val="none" w:sz="0" w:space="0" w:color="auto"/>
        <w:left w:val="none" w:sz="0" w:space="0" w:color="auto"/>
        <w:bottom w:val="none" w:sz="0" w:space="0" w:color="auto"/>
        <w:right w:val="none" w:sz="0" w:space="0" w:color="auto"/>
      </w:divBdr>
      <w:divsChild>
        <w:div w:id="1775393452">
          <w:marLeft w:val="720"/>
          <w:marRight w:val="0"/>
          <w:marTop w:val="0"/>
          <w:marBottom w:val="0"/>
          <w:divBdr>
            <w:top w:val="none" w:sz="0" w:space="0" w:color="auto"/>
            <w:left w:val="none" w:sz="0" w:space="0" w:color="auto"/>
            <w:bottom w:val="none" w:sz="0" w:space="0" w:color="auto"/>
            <w:right w:val="none" w:sz="0" w:space="0" w:color="auto"/>
          </w:divBdr>
        </w:div>
      </w:divsChild>
    </w:div>
    <w:div w:id="1775393424">
      <w:marLeft w:val="0"/>
      <w:marRight w:val="0"/>
      <w:marTop w:val="0"/>
      <w:marBottom w:val="0"/>
      <w:divBdr>
        <w:top w:val="none" w:sz="0" w:space="0" w:color="auto"/>
        <w:left w:val="none" w:sz="0" w:space="0" w:color="auto"/>
        <w:bottom w:val="none" w:sz="0" w:space="0" w:color="auto"/>
        <w:right w:val="none" w:sz="0" w:space="0" w:color="auto"/>
      </w:divBdr>
      <w:divsChild>
        <w:div w:id="1775393426">
          <w:marLeft w:val="720"/>
          <w:marRight w:val="0"/>
          <w:marTop w:val="0"/>
          <w:marBottom w:val="0"/>
          <w:divBdr>
            <w:top w:val="none" w:sz="0" w:space="0" w:color="auto"/>
            <w:left w:val="none" w:sz="0" w:space="0" w:color="auto"/>
            <w:bottom w:val="none" w:sz="0" w:space="0" w:color="auto"/>
            <w:right w:val="none" w:sz="0" w:space="0" w:color="auto"/>
          </w:divBdr>
        </w:div>
      </w:divsChild>
    </w:div>
    <w:div w:id="1775393428">
      <w:marLeft w:val="0"/>
      <w:marRight w:val="0"/>
      <w:marTop w:val="0"/>
      <w:marBottom w:val="0"/>
      <w:divBdr>
        <w:top w:val="none" w:sz="0" w:space="0" w:color="auto"/>
        <w:left w:val="none" w:sz="0" w:space="0" w:color="auto"/>
        <w:bottom w:val="none" w:sz="0" w:space="0" w:color="auto"/>
        <w:right w:val="none" w:sz="0" w:space="0" w:color="auto"/>
      </w:divBdr>
    </w:div>
    <w:div w:id="1775393430">
      <w:marLeft w:val="0"/>
      <w:marRight w:val="0"/>
      <w:marTop w:val="0"/>
      <w:marBottom w:val="0"/>
      <w:divBdr>
        <w:top w:val="none" w:sz="0" w:space="0" w:color="auto"/>
        <w:left w:val="none" w:sz="0" w:space="0" w:color="auto"/>
        <w:bottom w:val="none" w:sz="0" w:space="0" w:color="auto"/>
        <w:right w:val="none" w:sz="0" w:space="0" w:color="auto"/>
      </w:divBdr>
    </w:div>
    <w:div w:id="1775393431">
      <w:marLeft w:val="0"/>
      <w:marRight w:val="0"/>
      <w:marTop w:val="0"/>
      <w:marBottom w:val="0"/>
      <w:divBdr>
        <w:top w:val="none" w:sz="0" w:space="0" w:color="auto"/>
        <w:left w:val="none" w:sz="0" w:space="0" w:color="auto"/>
        <w:bottom w:val="none" w:sz="0" w:space="0" w:color="auto"/>
        <w:right w:val="none" w:sz="0" w:space="0" w:color="auto"/>
      </w:divBdr>
      <w:divsChild>
        <w:div w:id="1775393393">
          <w:marLeft w:val="720"/>
          <w:marRight w:val="0"/>
          <w:marTop w:val="0"/>
          <w:marBottom w:val="0"/>
          <w:divBdr>
            <w:top w:val="none" w:sz="0" w:space="0" w:color="auto"/>
            <w:left w:val="none" w:sz="0" w:space="0" w:color="auto"/>
            <w:bottom w:val="none" w:sz="0" w:space="0" w:color="auto"/>
            <w:right w:val="none" w:sz="0" w:space="0" w:color="auto"/>
          </w:divBdr>
        </w:div>
      </w:divsChild>
    </w:div>
    <w:div w:id="1775393432">
      <w:marLeft w:val="0"/>
      <w:marRight w:val="0"/>
      <w:marTop w:val="0"/>
      <w:marBottom w:val="0"/>
      <w:divBdr>
        <w:top w:val="none" w:sz="0" w:space="0" w:color="auto"/>
        <w:left w:val="none" w:sz="0" w:space="0" w:color="auto"/>
        <w:bottom w:val="none" w:sz="0" w:space="0" w:color="auto"/>
        <w:right w:val="none" w:sz="0" w:space="0" w:color="auto"/>
      </w:divBdr>
    </w:div>
    <w:div w:id="1775393433">
      <w:marLeft w:val="0"/>
      <w:marRight w:val="0"/>
      <w:marTop w:val="0"/>
      <w:marBottom w:val="0"/>
      <w:divBdr>
        <w:top w:val="none" w:sz="0" w:space="0" w:color="auto"/>
        <w:left w:val="none" w:sz="0" w:space="0" w:color="auto"/>
        <w:bottom w:val="none" w:sz="0" w:space="0" w:color="auto"/>
        <w:right w:val="none" w:sz="0" w:space="0" w:color="auto"/>
      </w:divBdr>
      <w:divsChild>
        <w:div w:id="1775393400">
          <w:marLeft w:val="720"/>
          <w:marRight w:val="0"/>
          <w:marTop w:val="0"/>
          <w:marBottom w:val="0"/>
          <w:divBdr>
            <w:top w:val="none" w:sz="0" w:space="0" w:color="auto"/>
            <w:left w:val="none" w:sz="0" w:space="0" w:color="auto"/>
            <w:bottom w:val="none" w:sz="0" w:space="0" w:color="auto"/>
            <w:right w:val="none" w:sz="0" w:space="0" w:color="auto"/>
          </w:divBdr>
        </w:div>
      </w:divsChild>
    </w:div>
    <w:div w:id="1775393436">
      <w:marLeft w:val="0"/>
      <w:marRight w:val="0"/>
      <w:marTop w:val="0"/>
      <w:marBottom w:val="0"/>
      <w:divBdr>
        <w:top w:val="none" w:sz="0" w:space="0" w:color="auto"/>
        <w:left w:val="none" w:sz="0" w:space="0" w:color="auto"/>
        <w:bottom w:val="none" w:sz="0" w:space="0" w:color="auto"/>
        <w:right w:val="none" w:sz="0" w:space="0" w:color="auto"/>
      </w:divBdr>
      <w:divsChild>
        <w:div w:id="1775393403">
          <w:marLeft w:val="720"/>
          <w:marRight w:val="0"/>
          <w:marTop w:val="0"/>
          <w:marBottom w:val="0"/>
          <w:divBdr>
            <w:top w:val="none" w:sz="0" w:space="0" w:color="auto"/>
            <w:left w:val="none" w:sz="0" w:space="0" w:color="auto"/>
            <w:bottom w:val="none" w:sz="0" w:space="0" w:color="auto"/>
            <w:right w:val="none" w:sz="0" w:space="0" w:color="auto"/>
          </w:divBdr>
        </w:div>
      </w:divsChild>
    </w:div>
    <w:div w:id="1775393439">
      <w:marLeft w:val="0"/>
      <w:marRight w:val="0"/>
      <w:marTop w:val="0"/>
      <w:marBottom w:val="0"/>
      <w:divBdr>
        <w:top w:val="none" w:sz="0" w:space="0" w:color="auto"/>
        <w:left w:val="none" w:sz="0" w:space="0" w:color="auto"/>
        <w:bottom w:val="none" w:sz="0" w:space="0" w:color="auto"/>
        <w:right w:val="none" w:sz="0" w:space="0" w:color="auto"/>
      </w:divBdr>
      <w:divsChild>
        <w:div w:id="1775393418">
          <w:marLeft w:val="720"/>
          <w:marRight w:val="0"/>
          <w:marTop w:val="0"/>
          <w:marBottom w:val="0"/>
          <w:divBdr>
            <w:top w:val="none" w:sz="0" w:space="0" w:color="auto"/>
            <w:left w:val="none" w:sz="0" w:space="0" w:color="auto"/>
            <w:bottom w:val="none" w:sz="0" w:space="0" w:color="auto"/>
            <w:right w:val="none" w:sz="0" w:space="0" w:color="auto"/>
          </w:divBdr>
        </w:div>
      </w:divsChild>
    </w:div>
    <w:div w:id="1775393442">
      <w:marLeft w:val="0"/>
      <w:marRight w:val="0"/>
      <w:marTop w:val="0"/>
      <w:marBottom w:val="0"/>
      <w:divBdr>
        <w:top w:val="none" w:sz="0" w:space="0" w:color="auto"/>
        <w:left w:val="none" w:sz="0" w:space="0" w:color="auto"/>
        <w:bottom w:val="none" w:sz="0" w:space="0" w:color="auto"/>
        <w:right w:val="none" w:sz="0" w:space="0" w:color="auto"/>
      </w:divBdr>
      <w:divsChild>
        <w:div w:id="1775393384">
          <w:marLeft w:val="720"/>
          <w:marRight w:val="0"/>
          <w:marTop w:val="0"/>
          <w:marBottom w:val="0"/>
          <w:divBdr>
            <w:top w:val="none" w:sz="0" w:space="0" w:color="auto"/>
            <w:left w:val="none" w:sz="0" w:space="0" w:color="auto"/>
            <w:bottom w:val="none" w:sz="0" w:space="0" w:color="auto"/>
            <w:right w:val="none" w:sz="0" w:space="0" w:color="auto"/>
          </w:divBdr>
        </w:div>
      </w:divsChild>
    </w:div>
    <w:div w:id="1775393443">
      <w:marLeft w:val="0"/>
      <w:marRight w:val="0"/>
      <w:marTop w:val="0"/>
      <w:marBottom w:val="0"/>
      <w:divBdr>
        <w:top w:val="none" w:sz="0" w:space="0" w:color="auto"/>
        <w:left w:val="none" w:sz="0" w:space="0" w:color="auto"/>
        <w:bottom w:val="none" w:sz="0" w:space="0" w:color="auto"/>
        <w:right w:val="none" w:sz="0" w:space="0" w:color="auto"/>
      </w:divBdr>
      <w:divsChild>
        <w:div w:id="1775393440">
          <w:marLeft w:val="720"/>
          <w:marRight w:val="0"/>
          <w:marTop w:val="0"/>
          <w:marBottom w:val="0"/>
          <w:divBdr>
            <w:top w:val="none" w:sz="0" w:space="0" w:color="auto"/>
            <w:left w:val="none" w:sz="0" w:space="0" w:color="auto"/>
            <w:bottom w:val="none" w:sz="0" w:space="0" w:color="auto"/>
            <w:right w:val="none" w:sz="0" w:space="0" w:color="auto"/>
          </w:divBdr>
        </w:div>
      </w:divsChild>
    </w:div>
    <w:div w:id="1775393446">
      <w:marLeft w:val="0"/>
      <w:marRight w:val="0"/>
      <w:marTop w:val="0"/>
      <w:marBottom w:val="0"/>
      <w:divBdr>
        <w:top w:val="none" w:sz="0" w:space="0" w:color="auto"/>
        <w:left w:val="none" w:sz="0" w:space="0" w:color="auto"/>
        <w:bottom w:val="none" w:sz="0" w:space="0" w:color="auto"/>
        <w:right w:val="none" w:sz="0" w:space="0" w:color="auto"/>
      </w:divBdr>
      <w:divsChild>
        <w:div w:id="1775393413">
          <w:marLeft w:val="720"/>
          <w:marRight w:val="0"/>
          <w:marTop w:val="0"/>
          <w:marBottom w:val="0"/>
          <w:divBdr>
            <w:top w:val="none" w:sz="0" w:space="0" w:color="auto"/>
            <w:left w:val="none" w:sz="0" w:space="0" w:color="auto"/>
            <w:bottom w:val="none" w:sz="0" w:space="0" w:color="auto"/>
            <w:right w:val="none" w:sz="0" w:space="0" w:color="auto"/>
          </w:divBdr>
        </w:div>
      </w:divsChild>
    </w:div>
    <w:div w:id="1775393447">
      <w:marLeft w:val="0"/>
      <w:marRight w:val="0"/>
      <w:marTop w:val="0"/>
      <w:marBottom w:val="0"/>
      <w:divBdr>
        <w:top w:val="none" w:sz="0" w:space="0" w:color="auto"/>
        <w:left w:val="none" w:sz="0" w:space="0" w:color="auto"/>
        <w:bottom w:val="none" w:sz="0" w:space="0" w:color="auto"/>
        <w:right w:val="none" w:sz="0" w:space="0" w:color="auto"/>
      </w:divBdr>
      <w:divsChild>
        <w:div w:id="1775393444">
          <w:marLeft w:val="720"/>
          <w:marRight w:val="0"/>
          <w:marTop w:val="0"/>
          <w:marBottom w:val="0"/>
          <w:divBdr>
            <w:top w:val="none" w:sz="0" w:space="0" w:color="auto"/>
            <w:left w:val="none" w:sz="0" w:space="0" w:color="auto"/>
            <w:bottom w:val="none" w:sz="0" w:space="0" w:color="auto"/>
            <w:right w:val="none" w:sz="0" w:space="0" w:color="auto"/>
          </w:divBdr>
        </w:div>
      </w:divsChild>
    </w:div>
    <w:div w:id="1775393449">
      <w:marLeft w:val="0"/>
      <w:marRight w:val="0"/>
      <w:marTop w:val="0"/>
      <w:marBottom w:val="0"/>
      <w:divBdr>
        <w:top w:val="none" w:sz="0" w:space="0" w:color="auto"/>
        <w:left w:val="none" w:sz="0" w:space="0" w:color="auto"/>
        <w:bottom w:val="none" w:sz="0" w:space="0" w:color="auto"/>
        <w:right w:val="none" w:sz="0" w:space="0" w:color="auto"/>
      </w:divBdr>
      <w:divsChild>
        <w:div w:id="1775393429">
          <w:marLeft w:val="720"/>
          <w:marRight w:val="0"/>
          <w:marTop w:val="0"/>
          <w:marBottom w:val="0"/>
          <w:divBdr>
            <w:top w:val="none" w:sz="0" w:space="0" w:color="auto"/>
            <w:left w:val="none" w:sz="0" w:space="0" w:color="auto"/>
            <w:bottom w:val="none" w:sz="0" w:space="0" w:color="auto"/>
            <w:right w:val="none" w:sz="0" w:space="0" w:color="auto"/>
          </w:divBdr>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1775393388">
          <w:marLeft w:val="720"/>
          <w:marRight w:val="0"/>
          <w:marTop w:val="0"/>
          <w:marBottom w:val="0"/>
          <w:divBdr>
            <w:top w:val="none" w:sz="0" w:space="0" w:color="auto"/>
            <w:left w:val="none" w:sz="0" w:space="0" w:color="auto"/>
            <w:bottom w:val="none" w:sz="0" w:space="0" w:color="auto"/>
            <w:right w:val="none" w:sz="0" w:space="0" w:color="auto"/>
          </w:divBdr>
        </w:div>
      </w:divsChild>
    </w:div>
    <w:div w:id="1775393453">
      <w:marLeft w:val="0"/>
      <w:marRight w:val="0"/>
      <w:marTop w:val="0"/>
      <w:marBottom w:val="0"/>
      <w:divBdr>
        <w:top w:val="none" w:sz="0" w:space="0" w:color="auto"/>
        <w:left w:val="none" w:sz="0" w:space="0" w:color="auto"/>
        <w:bottom w:val="none" w:sz="0" w:space="0" w:color="auto"/>
        <w:right w:val="none" w:sz="0" w:space="0" w:color="auto"/>
      </w:divBdr>
      <w:divsChild>
        <w:div w:id="1775393451">
          <w:marLeft w:val="0"/>
          <w:marRight w:val="0"/>
          <w:marTop w:val="0"/>
          <w:marBottom w:val="0"/>
          <w:divBdr>
            <w:top w:val="none" w:sz="0" w:space="0" w:color="auto"/>
            <w:left w:val="none" w:sz="0" w:space="0" w:color="auto"/>
            <w:bottom w:val="none" w:sz="0" w:space="0" w:color="auto"/>
            <w:right w:val="none" w:sz="0" w:space="0" w:color="auto"/>
          </w:divBdr>
        </w:div>
      </w:divsChild>
    </w:div>
    <w:div w:id="1775393454">
      <w:marLeft w:val="0"/>
      <w:marRight w:val="0"/>
      <w:marTop w:val="0"/>
      <w:marBottom w:val="0"/>
      <w:divBdr>
        <w:top w:val="none" w:sz="0" w:space="0" w:color="auto"/>
        <w:left w:val="none" w:sz="0" w:space="0" w:color="auto"/>
        <w:bottom w:val="none" w:sz="0" w:space="0" w:color="auto"/>
        <w:right w:val="none" w:sz="0" w:space="0" w:color="auto"/>
      </w:divBdr>
      <w:divsChild>
        <w:div w:id="1775393425">
          <w:marLeft w:val="720"/>
          <w:marRight w:val="0"/>
          <w:marTop w:val="0"/>
          <w:marBottom w:val="0"/>
          <w:divBdr>
            <w:top w:val="none" w:sz="0" w:space="0" w:color="auto"/>
            <w:left w:val="none" w:sz="0" w:space="0" w:color="auto"/>
            <w:bottom w:val="none" w:sz="0" w:space="0" w:color="auto"/>
            <w:right w:val="none" w:sz="0" w:space="0" w:color="auto"/>
          </w:divBdr>
        </w:div>
      </w:divsChild>
    </w:div>
    <w:div w:id="1775393455">
      <w:marLeft w:val="0"/>
      <w:marRight w:val="0"/>
      <w:marTop w:val="0"/>
      <w:marBottom w:val="0"/>
      <w:divBdr>
        <w:top w:val="none" w:sz="0" w:space="0" w:color="auto"/>
        <w:left w:val="none" w:sz="0" w:space="0" w:color="auto"/>
        <w:bottom w:val="none" w:sz="0" w:space="0" w:color="auto"/>
        <w:right w:val="none" w:sz="0" w:space="0" w:color="auto"/>
      </w:divBdr>
      <w:divsChild>
        <w:div w:id="1775393383">
          <w:marLeft w:val="720"/>
          <w:marRight w:val="0"/>
          <w:marTop w:val="0"/>
          <w:marBottom w:val="0"/>
          <w:divBdr>
            <w:top w:val="none" w:sz="0" w:space="0" w:color="auto"/>
            <w:left w:val="none" w:sz="0" w:space="0" w:color="auto"/>
            <w:bottom w:val="none" w:sz="0" w:space="0" w:color="auto"/>
            <w:right w:val="none" w:sz="0" w:space="0" w:color="auto"/>
          </w:divBdr>
        </w:div>
      </w:divsChild>
    </w:div>
    <w:div w:id="17753934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oleObject" Target="embeddings/oleObject13.bin"/><Relationship Id="rId21" Type="http://schemas.openxmlformats.org/officeDocument/2006/relationships/image" Target="media/image7.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oleObject" Target="embeddings/oleObject16.bin"/><Relationship Id="rId55" Type="http://schemas.openxmlformats.org/officeDocument/2006/relationships/image" Target="media/image29.png"/><Relationship Id="rId63" Type="http://schemas.openxmlformats.org/officeDocument/2006/relationships/hyperlink" Target="http://www.phy.ntnu.edu.tw/ntnujava/index.php?board=23.0" TargetMode="External"/><Relationship Id="rId68" Type="http://schemas.openxmlformats.org/officeDocument/2006/relationships/hyperlink" Target="http://www.phy.ntnu.edu.tw/ntnujava/index.php?topic=2204.0" TargetMode="External"/><Relationship Id="rId76"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hyperlink" Target="http://apod.nasa.gov/apod/ap050804.html" TargetMode="Externa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yperlink" Target="http://www.phy.ntnu.edu.tw/ntnujava/index.php?action=profile;u=2" TargetMode="External"/><Relationship Id="rId66" Type="http://schemas.openxmlformats.org/officeDocument/2006/relationships/hyperlink" Target="http://www.phy.ntnu.edu.tw/ntnujava/index.php?topic=1877.0" TargetMode="External"/><Relationship Id="rId74"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image" Target="media/image16.wmf"/><Relationship Id="rId49" Type="http://schemas.openxmlformats.org/officeDocument/2006/relationships/image" Target="media/image25.wmf"/><Relationship Id="rId57" Type="http://schemas.openxmlformats.org/officeDocument/2006/relationships/hyperlink" Target="http://www.um.es/fem/EjsWiki/index.php/Main/Author" TargetMode="External"/><Relationship Id="rId61" Type="http://schemas.openxmlformats.org/officeDocument/2006/relationships/hyperlink" Target="http://www.um.es/fem/EjsWiki/Main/ExamplesEarthAndMoon3D" TargetMode="External"/><Relationship Id="rId10" Type="http://schemas.openxmlformats.org/officeDocument/2006/relationships/hyperlink" Target="https://sites.google.com/site/lookang/edulabgravityearthandsatelliteyjc/ejs_EarthAndSatelite.jar?attredirects=0&amp;d=1" TargetMode="External"/><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image" Target="media/image20.png"/><Relationship Id="rId52" Type="http://schemas.openxmlformats.org/officeDocument/2006/relationships/oleObject" Target="embeddings/oleObject17.bin"/><Relationship Id="rId60" Type="http://schemas.openxmlformats.org/officeDocument/2006/relationships/hyperlink" Target="http://www.seab.gov.sg/aLevel/2013Syllabus/9646_2013.pdf" TargetMode="External"/><Relationship Id="rId65" Type="http://schemas.openxmlformats.org/officeDocument/2006/relationships/hyperlink" Target="http://www.compadre.org/osp/document/ServeFile.cfm?ID=11775&amp;DocID=2634&amp;Attachment=1" TargetMode="External"/><Relationship Id="rId73" Type="http://schemas.openxmlformats.org/officeDocument/2006/relationships/hyperlink" Target="http://science.nasa.gov/realtime/jtrack/3d/JTrack3D.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png"/><Relationship Id="rId56" Type="http://schemas.openxmlformats.org/officeDocument/2006/relationships/hyperlink" Target="https://sites.google.com/site/lookang/edulabgravityearthandsatelliteyjc/ejs_EarthAndSatelite.jar?attredirects=0&amp;d=1" TargetMode="External"/><Relationship Id="rId64" Type="http://schemas.openxmlformats.org/officeDocument/2006/relationships/hyperlink" Target="http://www.compadre.org/Repository/document/ServeFile.cfm?ID=11775&amp;DocID=2634" TargetMode="External"/><Relationship Id="rId69" Type="http://schemas.openxmlformats.org/officeDocument/2006/relationships/hyperlink" Target="http://www.shadedrelief.com" TargetMode="External"/><Relationship Id="rId77" Type="http://schemas.openxmlformats.org/officeDocument/2006/relationships/theme" Target="theme/theme1.xml"/><Relationship Id="rId8" Type="http://schemas.openxmlformats.org/officeDocument/2006/relationships/hyperlink" Target="http://iwant2study.org/ospsg/index.php/interactive-resources/physics/02-newtonian-mechanics/08-gravity/62-gravity10" TargetMode="External"/><Relationship Id="rId51" Type="http://schemas.openxmlformats.org/officeDocument/2006/relationships/image" Target="media/image26.wmf"/><Relationship Id="rId72" Type="http://schemas.openxmlformats.org/officeDocument/2006/relationships/hyperlink" Target="http://www.particle.kth.se/~fmi/kurs/PhysicsSimulation/Lectures/13B/index.html" TargetMode="Externa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hyperlink" Target="http://www.um.es/fem/EjsWiki/pmwiki.php" TargetMode="External"/><Relationship Id="rId67" Type="http://schemas.openxmlformats.org/officeDocument/2006/relationships/hyperlink" Target="http://www.phy.ntnu.edu.tw/ntnujava/index.php?topic=2245.0" TargetMode="External"/><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8.png"/><Relationship Id="rId62" Type="http://schemas.openxmlformats.org/officeDocument/2006/relationships/hyperlink" Target="http://www.phy.ntnu.edu.tw/ntnujava/index.php" TargetMode="External"/><Relationship Id="rId70" Type="http://schemas.openxmlformats.org/officeDocument/2006/relationships/hyperlink" Target="http://naturalearth.springercarto.com/ne3_data/8192/textures/2_no_clouds_8k.jpg" TargetMode="External"/><Relationship Id="rId75"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103</TotalTime>
  <Pages>7</Pages>
  <Words>7038</Words>
  <Characters>-32766</Characters>
  <Application>Microsoft Office Outlook</Application>
  <DocSecurity>0</DocSecurity>
  <Lines>0</Lines>
  <Paragraphs>0</Paragraphs>
  <ScaleCrop>false</ScaleCrop>
  <Company>IEEE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weelookang@gmail.com</dc:creator>
  <cp:keywords/>
  <dc:description/>
  <cp:lastModifiedBy>guest01</cp:lastModifiedBy>
  <cp:revision>16</cp:revision>
  <cp:lastPrinted>2015-12-24T01:54:00Z</cp:lastPrinted>
  <dcterms:created xsi:type="dcterms:W3CDTF">2012-09-14T04:54:00Z</dcterms:created>
  <dcterms:modified xsi:type="dcterms:W3CDTF">2015-12-24T01:57:00Z</dcterms:modified>
</cp:coreProperties>
</file>