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3D9" w:rsidRPr="000F38EF" w:rsidRDefault="00C2596B" w:rsidP="0010207B">
      <w:pPr>
        <w:pStyle w:val="papersubtitle"/>
        <w:rPr>
          <w:sz w:val="24"/>
          <w:szCs w:val="24"/>
        </w:rPr>
        <w:sectPr w:rsidR="009303D9" w:rsidRPr="000F38EF" w:rsidSect="00451696">
          <w:headerReference w:type="default" r:id="rId8"/>
          <w:footerReference w:type="default" r:id="rId9"/>
          <w:pgSz w:w="12240" w:h="15840" w:code="1"/>
          <w:pgMar w:top="1440" w:right="1080" w:bottom="1440" w:left="1080" w:header="720" w:footer="720" w:gutter="0"/>
          <w:cols w:space="720"/>
          <w:docGrid w:linePitch="360"/>
        </w:sectPr>
      </w:pPr>
      <w:bookmarkStart w:id="0" w:name="_GoBack"/>
      <w:bookmarkEnd w:id="0"/>
      <w:r>
        <w:t xml:space="preserve">Understanding </w:t>
      </w:r>
      <w:r w:rsidR="00CF7317">
        <w:t>r</w:t>
      </w:r>
      <w:r>
        <w:t xml:space="preserve">esonance </w:t>
      </w:r>
      <w:r w:rsidR="00CF7317">
        <w:t>g</w:t>
      </w:r>
      <w:r>
        <w:t>raph</w:t>
      </w:r>
      <w:r w:rsidR="00DC7915">
        <w:t>s</w:t>
      </w:r>
      <w:r w:rsidR="009050E9">
        <w:t xml:space="preserve"> </w:t>
      </w:r>
      <w:r w:rsidR="00DC7915">
        <w:t xml:space="preserve">using </w:t>
      </w:r>
      <w:r>
        <w:t>Easy Java Simulation</w:t>
      </w:r>
      <w:r w:rsidR="00A167AD">
        <w:t>s</w:t>
      </w:r>
      <w:r w:rsidR="00C35083">
        <w:t xml:space="preserve"> (EJS) and why we use EJS</w:t>
      </w:r>
    </w:p>
    <w:p w:rsidR="007A0BE5" w:rsidRPr="002C621E" w:rsidRDefault="00950EB6" w:rsidP="00196712">
      <w:pPr>
        <w:pStyle w:val="Author"/>
        <w:ind w:left="720"/>
      </w:pPr>
      <w:r w:rsidRPr="002C621E">
        <w:lastRenderedPageBreak/>
        <w:t>L</w:t>
      </w:r>
      <w:r w:rsidR="007A0BE5" w:rsidRPr="002C621E">
        <w:t>oo Kang WEE</w:t>
      </w:r>
      <w:r w:rsidR="002C621E" w:rsidRPr="002C621E">
        <w:rPr>
          <w:vertAlign w:val="superscript"/>
        </w:rPr>
        <w:t>1</w:t>
      </w:r>
      <w:r w:rsidR="002C621E" w:rsidRPr="002C621E">
        <w:t xml:space="preserve">, </w:t>
      </w:r>
      <w:r w:rsidR="00A8006C">
        <w:t>Tat Leong LEE</w:t>
      </w:r>
      <w:r w:rsidR="00A8006C" w:rsidRPr="002C621E">
        <w:rPr>
          <w:vertAlign w:val="superscript"/>
        </w:rPr>
        <w:t>1</w:t>
      </w:r>
      <w:r w:rsidR="00F66962">
        <w:t xml:space="preserve">, </w:t>
      </w:r>
      <w:r w:rsidR="00CF7317">
        <w:t>Charles CHEW</w:t>
      </w:r>
      <w:r w:rsidR="00CF7317">
        <w:rPr>
          <w:vertAlign w:val="superscript"/>
        </w:rPr>
        <w:t>2</w:t>
      </w:r>
      <w:r w:rsidR="00CF7317" w:rsidRPr="002C621E">
        <w:t>,</w:t>
      </w:r>
      <w:r w:rsidR="00CF7317">
        <w:t xml:space="preserve"> </w:t>
      </w:r>
      <w:r w:rsidR="00E6720B">
        <w:t>Darren WONG</w:t>
      </w:r>
      <w:r w:rsidR="00E6720B">
        <w:rPr>
          <w:vertAlign w:val="superscript"/>
        </w:rPr>
        <w:t>3</w:t>
      </w:r>
      <w:r w:rsidR="00D76AD8" w:rsidRPr="00D76AD8">
        <w:t xml:space="preserve"> </w:t>
      </w:r>
      <w:r w:rsidR="00D76AD8">
        <w:t>and Samuel TAN</w:t>
      </w:r>
      <w:r w:rsidR="00D76AD8" w:rsidRPr="002C621E">
        <w:rPr>
          <w:vertAlign w:val="superscript"/>
        </w:rPr>
        <w:t>1</w:t>
      </w:r>
    </w:p>
    <w:p w:rsidR="007A0BE5" w:rsidRDefault="002C621E" w:rsidP="007A0BE5">
      <w:pPr>
        <w:pStyle w:val="Affiliation"/>
        <w:rPr>
          <w:sz w:val="16"/>
          <w:szCs w:val="16"/>
        </w:rPr>
      </w:pPr>
      <w:r w:rsidRPr="002C621E">
        <w:rPr>
          <w:vertAlign w:val="superscript"/>
        </w:rPr>
        <w:t>1</w:t>
      </w:r>
      <w:r w:rsidR="007A0BE5" w:rsidRPr="00003562">
        <w:rPr>
          <w:sz w:val="16"/>
          <w:szCs w:val="16"/>
        </w:rPr>
        <w:t>Ministry of Education, Education</w:t>
      </w:r>
      <w:r w:rsidR="00963BD9">
        <w:rPr>
          <w:sz w:val="16"/>
          <w:szCs w:val="16"/>
        </w:rPr>
        <w:t>al</w:t>
      </w:r>
      <w:r w:rsidR="007A0BE5" w:rsidRPr="00003562">
        <w:rPr>
          <w:sz w:val="16"/>
          <w:szCs w:val="16"/>
        </w:rPr>
        <w:t xml:space="preserve"> Technology </w:t>
      </w:r>
      <w:r w:rsidR="00E6720B" w:rsidRPr="00003562">
        <w:rPr>
          <w:sz w:val="16"/>
          <w:szCs w:val="16"/>
        </w:rPr>
        <w:t>Division, Singapore</w:t>
      </w:r>
    </w:p>
    <w:p w:rsidR="00AD7A80" w:rsidRDefault="00AD7A80" w:rsidP="00AD7A80">
      <w:pPr>
        <w:pStyle w:val="Affiliation"/>
        <w:rPr>
          <w:sz w:val="16"/>
          <w:szCs w:val="16"/>
        </w:rPr>
      </w:pPr>
      <w:r>
        <w:rPr>
          <w:vertAlign w:val="superscript"/>
        </w:rPr>
        <w:t>2</w:t>
      </w:r>
      <w:r w:rsidRPr="00003562">
        <w:rPr>
          <w:sz w:val="16"/>
          <w:szCs w:val="16"/>
        </w:rPr>
        <w:t xml:space="preserve">Ministry of Education, </w:t>
      </w:r>
      <w:smartTag w:uri="urn:schemas-microsoft-com:office:smarttags" w:element="place">
        <w:smartTag w:uri="urn:schemas-microsoft-com:office:smarttags" w:element="PlaceType">
          <w:r>
            <w:rPr>
              <w:sz w:val="16"/>
              <w:szCs w:val="16"/>
            </w:rPr>
            <w:t>Academy</w:t>
          </w:r>
        </w:smartTag>
        <w:r>
          <w:rPr>
            <w:sz w:val="16"/>
            <w:szCs w:val="16"/>
          </w:rPr>
          <w:t xml:space="preserve"> of </w:t>
        </w:r>
        <w:smartTag w:uri="urn:schemas-microsoft-com:office:smarttags" w:element="PlaceName">
          <w:r>
            <w:rPr>
              <w:sz w:val="16"/>
              <w:szCs w:val="16"/>
            </w:rPr>
            <w:t>Singapore</w:t>
          </w:r>
        </w:smartTag>
      </w:smartTag>
      <w:r>
        <w:rPr>
          <w:sz w:val="16"/>
          <w:szCs w:val="16"/>
        </w:rPr>
        <w:t xml:space="preserve"> Teachers</w:t>
      </w:r>
      <w:r w:rsidRPr="00003562">
        <w:rPr>
          <w:sz w:val="16"/>
          <w:szCs w:val="16"/>
        </w:rPr>
        <w:t>, Singapore</w:t>
      </w:r>
    </w:p>
    <w:p w:rsidR="00E6720B" w:rsidRDefault="00E6720B" w:rsidP="00E6720B">
      <w:pPr>
        <w:pStyle w:val="Affiliation"/>
        <w:rPr>
          <w:sz w:val="16"/>
          <w:szCs w:val="16"/>
        </w:rPr>
      </w:pPr>
      <w:r>
        <w:rPr>
          <w:vertAlign w:val="superscript"/>
        </w:rPr>
        <w:t>3</w:t>
      </w:r>
      <w:r w:rsidRPr="00003562">
        <w:rPr>
          <w:sz w:val="16"/>
          <w:szCs w:val="16"/>
        </w:rPr>
        <w:t xml:space="preserve">Ministry of Education, </w:t>
      </w:r>
      <w:r w:rsidR="00F00307" w:rsidRPr="00F00307">
        <w:rPr>
          <w:sz w:val="16"/>
          <w:szCs w:val="16"/>
        </w:rPr>
        <w:t>Curriculum Planning &amp; Development Division</w:t>
      </w:r>
      <w:r>
        <w:rPr>
          <w:sz w:val="16"/>
          <w:szCs w:val="16"/>
        </w:rPr>
        <w:t xml:space="preserve">, </w:t>
      </w:r>
      <w:r w:rsidRPr="00003562">
        <w:rPr>
          <w:sz w:val="16"/>
          <w:szCs w:val="16"/>
        </w:rPr>
        <w:t>Singapore</w:t>
      </w:r>
    </w:p>
    <w:p w:rsidR="00DC3CDF" w:rsidRDefault="00DC3CDF" w:rsidP="004E541A">
      <w:pPr>
        <w:pStyle w:val="Affiliation"/>
        <w:jc w:val="both"/>
        <w:rPr>
          <w:sz w:val="16"/>
          <w:szCs w:val="16"/>
        </w:rPr>
      </w:pPr>
    </w:p>
    <w:p w:rsidR="00BC2123" w:rsidRPr="007375E3" w:rsidRDefault="007E1180" w:rsidP="00196712">
      <w:pPr>
        <w:pStyle w:val="Affiliation"/>
        <w:rPr>
          <w:sz w:val="16"/>
          <w:szCs w:val="16"/>
        </w:rPr>
      </w:pPr>
      <w:r>
        <w:rPr>
          <w:sz w:val="16"/>
          <w:szCs w:val="16"/>
        </w:rPr>
        <w:t>lawrence_wee</w:t>
      </w:r>
      <w:r w:rsidR="00BC2123" w:rsidRPr="00003562">
        <w:rPr>
          <w:sz w:val="16"/>
          <w:szCs w:val="16"/>
        </w:rPr>
        <w:t>@</w:t>
      </w:r>
      <w:r w:rsidR="00DC3CDF">
        <w:rPr>
          <w:sz w:val="16"/>
          <w:szCs w:val="16"/>
        </w:rPr>
        <w:t>moe.</w:t>
      </w:r>
      <w:r w:rsidR="00AD7A80">
        <w:rPr>
          <w:sz w:val="16"/>
          <w:szCs w:val="16"/>
        </w:rPr>
        <w:t>gov</w:t>
      </w:r>
      <w:r w:rsidR="00DC3CDF">
        <w:rPr>
          <w:sz w:val="16"/>
          <w:szCs w:val="16"/>
        </w:rPr>
        <w:t>.sg</w:t>
      </w:r>
      <w:r w:rsidR="007375E3">
        <w:rPr>
          <w:sz w:val="16"/>
          <w:szCs w:val="16"/>
        </w:rPr>
        <w:t xml:space="preserve">, </w:t>
      </w:r>
      <w:r w:rsidR="00D76AD8">
        <w:rPr>
          <w:sz w:val="16"/>
          <w:szCs w:val="16"/>
        </w:rPr>
        <w:t xml:space="preserve">lee_tat_leong@moe.gov.sg, </w:t>
      </w:r>
      <w:r w:rsidR="00AD7A80">
        <w:rPr>
          <w:sz w:val="16"/>
          <w:szCs w:val="16"/>
        </w:rPr>
        <w:t>charles_chew@moe.gov.sg</w:t>
      </w:r>
      <w:r w:rsidR="00D46FE3">
        <w:rPr>
          <w:sz w:val="16"/>
          <w:szCs w:val="16"/>
        </w:rPr>
        <w:t xml:space="preserve">, </w:t>
      </w:r>
      <w:r w:rsidR="00435405">
        <w:rPr>
          <w:sz w:val="16"/>
          <w:szCs w:val="16"/>
        </w:rPr>
        <w:t>darren_wong@moe.gov.sg</w:t>
      </w:r>
      <w:r w:rsidR="00D76AD8">
        <w:rPr>
          <w:sz w:val="16"/>
          <w:szCs w:val="16"/>
        </w:rPr>
        <w:t>,</w:t>
      </w:r>
      <w:r w:rsidR="00D76AD8" w:rsidRPr="00D76AD8">
        <w:rPr>
          <w:sz w:val="16"/>
          <w:szCs w:val="16"/>
        </w:rPr>
        <w:t xml:space="preserve"> </w:t>
      </w:r>
      <w:r w:rsidR="00D76AD8" w:rsidRPr="00435405">
        <w:rPr>
          <w:sz w:val="16"/>
          <w:szCs w:val="16"/>
        </w:rPr>
        <w:t>samuel_tan@moe.gov.sg</w:t>
      </w:r>
    </w:p>
    <w:p w:rsidR="0061177B" w:rsidRPr="00003562" w:rsidRDefault="0061177B" w:rsidP="007A0BE5">
      <w:pPr>
        <w:pStyle w:val="Affiliation"/>
        <w:rPr>
          <w:sz w:val="16"/>
          <w:szCs w:val="16"/>
        </w:rPr>
      </w:pPr>
    </w:p>
    <w:p w:rsidR="00F54A8E" w:rsidRDefault="007A0BE5" w:rsidP="004C6DDC">
      <w:pPr>
        <w:pStyle w:val="Affiliation"/>
      </w:pPr>
      <w:r w:rsidRPr="00003562">
        <w:t xml:space="preserve">Abstract: </w:t>
      </w:r>
    </w:p>
    <w:p w:rsidR="008A0621" w:rsidRDefault="00D6657D">
      <w:pPr>
        <w:pStyle w:val="Affiliation"/>
        <w:ind w:firstLine="284"/>
        <w:jc w:val="left"/>
      </w:pPr>
      <w:r w:rsidRPr="00D6657D">
        <w:t xml:space="preserve">This paper reports </w:t>
      </w:r>
      <w:r w:rsidR="00083E82">
        <w:t xml:space="preserve">a computer model- simulation created using </w:t>
      </w:r>
      <w:r w:rsidR="002A4E57">
        <w:t xml:space="preserve">Easy Java Simulation (EJS) </w:t>
      </w:r>
      <w:r w:rsidR="00083E82">
        <w:t>for learners to visualize how the steady-state amplitude of a driven oscillating system varies with the frequency of the periodic driving force. The simulation shows (N=100) identical spring-mass systems being subjected to (1) periodic driving force of equal amplitude but different driving frequencies and (2) different amount of damping</w:t>
      </w:r>
      <w:r w:rsidR="00AE6613">
        <w:t>.</w:t>
      </w:r>
      <w:r w:rsidR="00083E82">
        <w:t xml:space="preserve"> The simulation aims </w:t>
      </w:r>
      <w:r w:rsidR="002A4E57">
        <w:t xml:space="preserve">to </w:t>
      </w:r>
      <w:r w:rsidR="007C5370">
        <w:t xml:space="preserve">create a visually intuitive way of understanding </w:t>
      </w:r>
      <w:r w:rsidR="00D4497F">
        <w:t xml:space="preserve">how </w:t>
      </w:r>
      <w:r w:rsidR="007C5370">
        <w:t>the series of amplitude versus driving frequency graphs</w:t>
      </w:r>
      <w:r w:rsidR="00D4497F">
        <w:t xml:space="preserve"> are obtained</w:t>
      </w:r>
      <w:r w:rsidR="007C5370">
        <w:t xml:space="preserve"> </w:t>
      </w:r>
      <w:r w:rsidR="00083E82">
        <w:t xml:space="preserve">by showing how the displacement of the system changes over time as it transits from the transient to the steady state.  </w:t>
      </w:r>
    </w:p>
    <w:p w:rsidR="008A0621" w:rsidRDefault="008A0621">
      <w:pPr>
        <w:pStyle w:val="Affiliation"/>
        <w:ind w:firstLine="284"/>
        <w:jc w:val="left"/>
      </w:pPr>
    </w:p>
    <w:p w:rsidR="008A0621" w:rsidRDefault="00AE6613">
      <w:pPr>
        <w:pStyle w:val="Affiliation"/>
        <w:ind w:firstLine="284"/>
        <w:jc w:val="left"/>
      </w:pPr>
      <w:r>
        <w:t>A suggested “h</w:t>
      </w:r>
      <w:r w:rsidR="00083E82">
        <w:t>ow to use</w:t>
      </w:r>
      <w:r>
        <w:t>”</w:t>
      </w:r>
      <w:r w:rsidR="00083E82">
        <w:t xml:space="preserve"> the model is added to help educators and students </w:t>
      </w:r>
      <w:r>
        <w:t xml:space="preserve">in their teaching and learning, where we </w:t>
      </w:r>
      <w:r w:rsidR="00083E82">
        <w:t>expla</w:t>
      </w:r>
      <w:r>
        <w:t>i</w:t>
      </w:r>
      <w:r w:rsidR="00083E82">
        <w:t>n</w:t>
      </w:r>
      <w:r>
        <w:t xml:space="preserve">ed the theoretical steady state equation, time conditions when the model starts allowing data recording of maximum amplitudes to closely match the theoretical equation and steps to collect different runs of degree of damping.  </w:t>
      </w:r>
    </w:p>
    <w:p w:rsidR="008A0621" w:rsidRDefault="00EA036C">
      <w:pPr>
        <w:pStyle w:val="Affiliation"/>
        <w:ind w:firstLine="284"/>
        <w:jc w:val="left"/>
      </w:pPr>
      <w:r>
        <w:t>We also discuss t</w:t>
      </w:r>
      <w:r w:rsidR="00C35083">
        <w:t>wo</w:t>
      </w:r>
      <w:r>
        <w:t xml:space="preserve"> </w:t>
      </w:r>
      <w:r w:rsidR="00CF5A7C">
        <w:t xml:space="preserve">design features in our </w:t>
      </w:r>
      <w:r>
        <w:t>computer model</w:t>
      </w:r>
      <w:r w:rsidR="00CF5A7C">
        <w:t>:</w:t>
      </w:r>
      <w:r>
        <w:t xml:space="preserve"> </w:t>
      </w:r>
      <w:r w:rsidR="006C4966">
        <w:t>A</w:t>
      </w:r>
      <w:r>
        <w:t xml:space="preserve">) </w:t>
      </w:r>
      <w:r w:rsidR="00730F18">
        <w:t>displaying</w:t>
      </w:r>
      <w:r>
        <w:t xml:space="preserve"> the instantaneous oscillation together with the </w:t>
      </w:r>
      <w:r w:rsidR="00253B2F">
        <w:t xml:space="preserve">achieved </w:t>
      </w:r>
      <w:r>
        <w:t>steady state</w:t>
      </w:r>
      <w:r w:rsidR="00253B2F">
        <w:t xml:space="preserve"> amplitudes</w:t>
      </w:r>
      <w:r>
        <w:t xml:space="preserve"> and </w:t>
      </w:r>
      <w:r w:rsidR="006C4966">
        <w:t>B</w:t>
      </w:r>
      <w:r>
        <w:t>)</w:t>
      </w:r>
      <w:r w:rsidR="00CF5A7C">
        <w:t xml:space="preserve"> </w:t>
      </w:r>
      <w:r>
        <w:t xml:space="preserve">explicit world view </w:t>
      </w:r>
      <w:r w:rsidR="00253B2F">
        <w:t xml:space="preserve">overlay </w:t>
      </w:r>
      <w:r>
        <w:t xml:space="preserve">with scientific representation with different </w:t>
      </w:r>
      <w:r w:rsidR="00253B2F">
        <w:t xml:space="preserve">degrees of </w:t>
      </w:r>
      <w:r>
        <w:t xml:space="preserve">damping runs. </w:t>
      </w:r>
    </w:p>
    <w:p w:rsidR="008A0621" w:rsidRDefault="008A0621">
      <w:pPr>
        <w:pStyle w:val="Affiliation"/>
        <w:ind w:firstLine="284"/>
        <w:jc w:val="left"/>
      </w:pPr>
    </w:p>
    <w:p w:rsidR="008A0621" w:rsidRDefault="00EA036C">
      <w:pPr>
        <w:pStyle w:val="Affiliation"/>
        <w:ind w:firstLine="284"/>
        <w:jc w:val="left"/>
      </w:pPr>
      <w:r>
        <w:t>Three advantages of using EJS include 1) Open Source Codes and Creative Commons Attribution Licenses</w:t>
      </w:r>
      <w:r w:rsidR="007E598B">
        <w:t xml:space="preserve"> for </w:t>
      </w:r>
      <w:r w:rsidR="005E0027">
        <w:t>scaling up</w:t>
      </w:r>
      <w:r w:rsidR="007E598B">
        <w:t xml:space="preserve"> of </w:t>
      </w:r>
      <w:r w:rsidR="005E0027">
        <w:t xml:space="preserve">interactively engaging </w:t>
      </w:r>
      <w:r w:rsidR="007E598B">
        <w:t>educational practices 2) models made can run on almost any device</w:t>
      </w:r>
      <w:r w:rsidR="0071644D">
        <w:t xml:space="preserve"> including Android and iOS</w:t>
      </w:r>
      <w:r w:rsidR="007E598B">
        <w:t xml:space="preserve"> and 3) allow</w:t>
      </w:r>
      <w:r w:rsidR="00435405">
        <w:t>s</w:t>
      </w:r>
      <w:r w:rsidR="007E598B">
        <w:t xml:space="preserve"> for redefini</w:t>
      </w:r>
      <w:r w:rsidR="00435405">
        <w:t>ng</w:t>
      </w:r>
      <w:r w:rsidR="007E598B">
        <w:t xml:space="preserve"> physics educational practices through computer modeling.</w:t>
      </w:r>
    </w:p>
    <w:p w:rsidR="000720C6" w:rsidRDefault="000720C6" w:rsidP="00605AD7">
      <w:pPr>
        <w:pStyle w:val="Affiliation"/>
        <w:jc w:val="left"/>
      </w:pPr>
    </w:p>
    <w:p w:rsidR="00605AD7" w:rsidRDefault="00253B2F" w:rsidP="00605AD7">
      <w:pPr>
        <w:pStyle w:val="Affiliation"/>
        <w:jc w:val="left"/>
      </w:pPr>
      <w:r>
        <w:t xml:space="preserve">Download </w:t>
      </w:r>
      <w:r w:rsidR="00605AD7">
        <w:t xml:space="preserve">and unzip for offline use </w:t>
      </w:r>
      <w:hyperlink r:id="rId10" w:history="1">
        <w:r w:rsidR="007F0E33" w:rsidRPr="007F0E33">
          <w:rPr>
            <w:rStyle w:val="Hyperlink"/>
            <w:sz w:val="16"/>
            <w:szCs w:val="16"/>
          </w:rPr>
          <w:t>https://dl.dropboxusercontent.com/u/44365627/lookangEJSworkspace/export/ejss_model_SHMresonance091.zip</w:t>
        </w:r>
      </w:hyperlink>
    </w:p>
    <w:p w:rsidR="00605AD7" w:rsidRDefault="003863A9" w:rsidP="00605AD7">
      <w:pPr>
        <w:pStyle w:val="Affiliation"/>
        <w:jc w:val="left"/>
      </w:pPr>
      <w:r>
        <w:t xml:space="preserve">Or </w:t>
      </w:r>
      <w:r w:rsidR="00605AD7">
        <w:t xml:space="preserve">click this link to run the model </w:t>
      </w:r>
    </w:p>
    <w:p w:rsidR="007F0E33" w:rsidRPr="007F0E33" w:rsidRDefault="00B62D4F" w:rsidP="00605AD7">
      <w:pPr>
        <w:pStyle w:val="Affiliation"/>
        <w:jc w:val="left"/>
        <w:rPr>
          <w:sz w:val="16"/>
          <w:szCs w:val="16"/>
        </w:rPr>
      </w:pPr>
      <w:hyperlink r:id="rId11" w:history="1">
        <w:r w:rsidR="007F0E33" w:rsidRPr="007F0E33">
          <w:rPr>
            <w:rStyle w:val="Hyperlink"/>
            <w:sz w:val="16"/>
            <w:szCs w:val="16"/>
          </w:rPr>
          <w:t>https://dl.dropboxusercontent.com/u/44365627/lookangEJSworkspace/export/ejss_model_SHMresonance091/SHMresonance091_Simulation.xhtml</w:t>
        </w:r>
      </w:hyperlink>
    </w:p>
    <w:p w:rsidR="00253B2F" w:rsidRDefault="00253B2F" w:rsidP="00605AD7">
      <w:pPr>
        <w:pStyle w:val="Affiliation"/>
        <w:jc w:val="left"/>
      </w:pPr>
      <w:r>
        <w:t>Source code editable using EJS 5.</w:t>
      </w:r>
      <w:r w:rsidR="0071644D">
        <w:t>1</w:t>
      </w:r>
      <w:r>
        <w:t xml:space="preserve"> and above: </w:t>
      </w:r>
    </w:p>
    <w:p w:rsidR="000459B2" w:rsidRDefault="00B62D4F" w:rsidP="00605AD7">
      <w:pPr>
        <w:pStyle w:val="Affiliation"/>
        <w:jc w:val="left"/>
        <w:rPr>
          <w:sz w:val="16"/>
          <w:szCs w:val="16"/>
        </w:rPr>
      </w:pPr>
      <w:hyperlink r:id="rId12" w:history="1">
        <w:r w:rsidR="007F0E33" w:rsidRPr="00484986">
          <w:rPr>
            <w:rStyle w:val="Hyperlink"/>
            <w:sz w:val="16"/>
            <w:szCs w:val="16"/>
          </w:rPr>
          <w:t>https://dl.dropboxusercontent.com/u/44365627/lookangEJSworkspace/export/ejss_src_SHMresonance091.zip</w:t>
        </w:r>
      </w:hyperlink>
    </w:p>
    <w:p w:rsidR="00253B2F" w:rsidRPr="00003562" w:rsidRDefault="00253B2F" w:rsidP="00605AD7">
      <w:pPr>
        <w:pStyle w:val="Affiliation"/>
        <w:jc w:val="left"/>
      </w:pPr>
    </w:p>
    <w:p w:rsidR="008959E5" w:rsidRDefault="007A0BE5" w:rsidP="008959E5">
      <w:pPr>
        <w:pStyle w:val="Affiliation"/>
        <w:rPr>
          <w:sz w:val="16"/>
          <w:szCs w:val="16"/>
          <w:lang w:val="en-GB"/>
        </w:rPr>
      </w:pPr>
      <w:r w:rsidRPr="00221245">
        <w:rPr>
          <w:sz w:val="16"/>
        </w:rPr>
        <w:t>Keyword:</w:t>
      </w:r>
      <w:r w:rsidR="008549F4">
        <w:rPr>
          <w:sz w:val="16"/>
        </w:rPr>
        <w:t xml:space="preserve"> </w:t>
      </w:r>
      <w:r w:rsidR="008959E5">
        <w:rPr>
          <w:sz w:val="16"/>
        </w:rPr>
        <w:t xml:space="preserve">easy java simulation, </w:t>
      </w:r>
      <w:r w:rsidR="008959E5" w:rsidRPr="00221245">
        <w:rPr>
          <w:sz w:val="16"/>
        </w:rPr>
        <w:t>active learning</w:t>
      </w:r>
      <w:r w:rsidR="008959E5">
        <w:rPr>
          <w:sz w:val="16"/>
          <w:szCs w:val="16"/>
        </w:rPr>
        <w:t xml:space="preserve">, </w:t>
      </w:r>
      <w:r w:rsidR="008959E5" w:rsidRPr="00003562">
        <w:rPr>
          <w:sz w:val="16"/>
          <w:szCs w:val="16"/>
        </w:rPr>
        <w:t>education</w:t>
      </w:r>
      <w:r w:rsidR="008959E5">
        <w:rPr>
          <w:sz w:val="16"/>
          <w:szCs w:val="16"/>
        </w:rPr>
        <w:t>,</w:t>
      </w:r>
      <w:r w:rsidR="008959E5" w:rsidRPr="00003562">
        <w:rPr>
          <w:sz w:val="16"/>
          <w:szCs w:val="16"/>
        </w:rPr>
        <w:t xml:space="preserve"> teacher</w:t>
      </w:r>
      <w:r w:rsidR="008959E5">
        <w:rPr>
          <w:sz w:val="16"/>
          <w:szCs w:val="16"/>
        </w:rPr>
        <w:t xml:space="preserve"> professional development, </w:t>
      </w:r>
      <w:r w:rsidR="008959E5" w:rsidRPr="00003562">
        <w:rPr>
          <w:sz w:val="16"/>
          <w:szCs w:val="16"/>
          <w:lang w:val="en-GB"/>
        </w:rPr>
        <w:t>e</w:t>
      </w:r>
      <w:r w:rsidR="008959E5">
        <w:rPr>
          <w:sz w:val="16"/>
          <w:szCs w:val="16"/>
          <w:lang w:val="en-GB"/>
        </w:rPr>
        <w:t>–</w:t>
      </w:r>
      <w:r w:rsidR="008959E5" w:rsidRPr="00003562">
        <w:rPr>
          <w:sz w:val="16"/>
          <w:szCs w:val="16"/>
          <w:lang w:val="en-GB"/>
        </w:rPr>
        <w:t>learning</w:t>
      </w:r>
      <w:r w:rsidR="008959E5">
        <w:rPr>
          <w:sz w:val="16"/>
          <w:szCs w:val="16"/>
          <w:lang w:val="en-GB"/>
        </w:rPr>
        <w:t>,</w:t>
      </w:r>
      <w:r w:rsidR="008959E5" w:rsidRPr="00003562">
        <w:rPr>
          <w:sz w:val="16"/>
          <w:szCs w:val="16"/>
          <w:lang w:val="en-GB"/>
        </w:rPr>
        <w:t xml:space="preserve"> applet</w:t>
      </w:r>
      <w:r w:rsidR="008549F4">
        <w:rPr>
          <w:sz w:val="16"/>
          <w:szCs w:val="16"/>
          <w:lang w:val="en-GB"/>
        </w:rPr>
        <w:t xml:space="preserve"> </w:t>
      </w:r>
      <w:r w:rsidR="008959E5">
        <w:rPr>
          <w:sz w:val="16"/>
          <w:szCs w:val="16"/>
          <w:lang w:val="en-GB"/>
        </w:rPr>
        <w:t xml:space="preserve">design, </w:t>
      </w:r>
      <w:r w:rsidR="008959E5" w:rsidRPr="00003562">
        <w:rPr>
          <w:sz w:val="16"/>
          <w:szCs w:val="16"/>
          <w:lang w:val="en-GB"/>
        </w:rPr>
        <w:t>open source</w:t>
      </w:r>
      <w:r w:rsidR="008959E5">
        <w:rPr>
          <w:sz w:val="16"/>
          <w:szCs w:val="16"/>
          <w:lang w:val="en-GB"/>
        </w:rPr>
        <w:t xml:space="preserve"> physics </w:t>
      </w:r>
    </w:p>
    <w:p w:rsidR="008959E5" w:rsidRPr="009E7A28" w:rsidRDefault="00A65002" w:rsidP="008959E5">
      <w:pPr>
        <w:pStyle w:val="Affiliation"/>
        <w:rPr>
          <w:sz w:val="16"/>
          <w:szCs w:val="16"/>
          <w:lang w:val="es-ES"/>
        </w:rPr>
      </w:pPr>
      <w:r w:rsidRPr="0034484E">
        <w:rPr>
          <w:sz w:val="16"/>
          <w:szCs w:val="16"/>
          <w:lang w:val="en-GB"/>
        </w:rPr>
        <w:t xml:space="preserve">PACS: </w:t>
      </w:r>
      <w:r w:rsidR="008959E5" w:rsidRPr="009E7A28">
        <w:rPr>
          <w:sz w:val="16"/>
          <w:szCs w:val="16"/>
          <w:lang w:val="es-ES"/>
        </w:rPr>
        <w:t>1.50.H-</w:t>
      </w:r>
      <w:r w:rsidR="00117CC8">
        <w:rPr>
          <w:sz w:val="16"/>
          <w:szCs w:val="16"/>
          <w:lang w:val="es-ES"/>
        </w:rPr>
        <w:t>,</w:t>
      </w:r>
      <w:r w:rsidR="008959E5" w:rsidRPr="009E7A28">
        <w:rPr>
          <w:sz w:val="16"/>
          <w:szCs w:val="16"/>
          <w:lang w:val="es-ES"/>
        </w:rPr>
        <w:t xml:space="preserve"> </w:t>
      </w:r>
      <w:r w:rsidR="008959E5" w:rsidRPr="00BF187F">
        <w:rPr>
          <w:sz w:val="16"/>
          <w:szCs w:val="16"/>
          <w:lang w:val="es-ES"/>
        </w:rPr>
        <w:t>01.50.Lc</w:t>
      </w:r>
      <w:r w:rsidR="00117CC8">
        <w:rPr>
          <w:sz w:val="16"/>
          <w:szCs w:val="16"/>
          <w:lang w:val="es-ES"/>
        </w:rPr>
        <w:t xml:space="preserve">, </w:t>
      </w:r>
      <w:r w:rsidR="008959E5" w:rsidRPr="00BF187F">
        <w:rPr>
          <w:sz w:val="16"/>
          <w:szCs w:val="16"/>
          <w:lang w:val="es-ES"/>
        </w:rPr>
        <w:t>07.05.Tp</w:t>
      </w:r>
      <w:r w:rsidR="00117CC8">
        <w:rPr>
          <w:sz w:val="16"/>
          <w:szCs w:val="16"/>
          <w:lang w:val="es-ES"/>
        </w:rPr>
        <w:t xml:space="preserve">, </w:t>
      </w:r>
      <w:r w:rsidR="00117CC8" w:rsidRPr="00117CC8">
        <w:rPr>
          <w:sz w:val="16"/>
          <w:szCs w:val="16"/>
          <w:lang w:val="es-ES"/>
        </w:rPr>
        <w:t>62.40.+i</w:t>
      </w:r>
      <w:r w:rsidR="00117CC8">
        <w:rPr>
          <w:sz w:val="16"/>
          <w:szCs w:val="16"/>
          <w:lang w:val="es-ES"/>
        </w:rPr>
        <w:t xml:space="preserve">, </w:t>
      </w:r>
      <w:r w:rsidR="00117CC8" w:rsidRPr="00117CC8">
        <w:rPr>
          <w:sz w:val="16"/>
          <w:szCs w:val="16"/>
          <w:lang w:val="es-ES"/>
        </w:rPr>
        <w:t>46.40.Ff</w:t>
      </w:r>
      <w:r w:rsidR="00117CC8">
        <w:rPr>
          <w:sz w:val="16"/>
          <w:szCs w:val="16"/>
          <w:lang w:val="es-ES"/>
        </w:rPr>
        <w:t xml:space="preserve">, </w:t>
      </w:r>
      <w:r w:rsidR="00117CC8" w:rsidRPr="00117CC8">
        <w:rPr>
          <w:sz w:val="16"/>
          <w:szCs w:val="16"/>
          <w:lang w:val="es-ES"/>
        </w:rPr>
        <w:t>03.65.Ge</w:t>
      </w:r>
    </w:p>
    <w:p w:rsidR="00DC3CDF" w:rsidRPr="008959E5" w:rsidRDefault="00DC3CDF">
      <w:pPr>
        <w:pStyle w:val="Affiliation"/>
        <w:rPr>
          <w:lang w:val="es-ES"/>
        </w:rPr>
      </w:pPr>
    </w:p>
    <w:p w:rsidR="009303D9" w:rsidRPr="00003562" w:rsidRDefault="009303D9">
      <w:pPr>
        <w:sectPr w:rsidR="009303D9" w:rsidRPr="00003562" w:rsidSect="002020A0">
          <w:type w:val="continuous"/>
          <w:pgSz w:w="12240" w:h="15840" w:code="1"/>
          <w:pgMar w:top="1440" w:right="1080" w:bottom="1440" w:left="1080" w:header="720" w:footer="720" w:gutter="0"/>
          <w:cols w:space="720"/>
          <w:docGrid w:linePitch="360"/>
        </w:sectPr>
      </w:pPr>
    </w:p>
    <w:p w:rsidR="009303D9" w:rsidRPr="00003562" w:rsidRDefault="009303D9" w:rsidP="005E0944">
      <w:pPr>
        <w:pStyle w:val="Heading1"/>
        <w:tabs>
          <w:tab w:val="left" w:pos="426"/>
        </w:tabs>
      </w:pPr>
      <w:r w:rsidRPr="00003562">
        <w:lastRenderedPageBreak/>
        <w:t xml:space="preserve">Introduction </w:t>
      </w:r>
    </w:p>
    <w:p w:rsidR="007B3915" w:rsidRDefault="007B3915" w:rsidP="0043524C">
      <w:pPr>
        <w:pStyle w:val="BodyText"/>
      </w:pPr>
    </w:p>
    <w:p w:rsidR="00AD1632" w:rsidRDefault="00A55A9A" w:rsidP="0043524C">
      <w:pPr>
        <w:pStyle w:val="BodyText"/>
      </w:pPr>
      <w:r>
        <w:t xml:space="preserve">In the introduction of resonance phenomenon to students, </w:t>
      </w:r>
      <w:r w:rsidR="006C105B">
        <w:t xml:space="preserve">good </w:t>
      </w:r>
      <w:r w:rsidR="007F0E33">
        <w:t xml:space="preserve">real life </w:t>
      </w:r>
      <w:r w:rsidR="00AD1632">
        <w:t>demonstration</w:t>
      </w:r>
      <w:r>
        <w:t>s,</w:t>
      </w:r>
      <w:r w:rsidR="00AD1632">
        <w:t xml:space="preserve"> </w:t>
      </w:r>
      <w:r w:rsidR="006C105B">
        <w:t xml:space="preserve">include </w:t>
      </w:r>
      <w:r w:rsidR="00AD1632">
        <w:t xml:space="preserve">applying a </w:t>
      </w:r>
      <w:r>
        <w:t xml:space="preserve">periodic </w:t>
      </w:r>
      <w:r w:rsidR="00AD1632">
        <w:t>driving force to swing pendulums of different lengths (</w:t>
      </w:r>
      <w:r w:rsidR="00F939A9">
        <w:fldChar w:fldCharType="begin"/>
      </w:r>
      <w:r w:rsidR="00AD1632">
        <w:instrText xml:space="preserve"> REF _Ref389138471 \r \h </w:instrText>
      </w:r>
      <w:r w:rsidR="00F939A9">
        <w:fldChar w:fldCharType="separate"/>
      </w:r>
      <w:r w:rsidR="00844982">
        <w:t>Figure 1</w:t>
      </w:r>
      <w:r w:rsidR="00F939A9">
        <w:fldChar w:fldCharType="end"/>
      </w:r>
      <w:r w:rsidR="00AD1632">
        <w:t xml:space="preserve">), </w:t>
      </w:r>
      <w:r>
        <w:t xml:space="preserve">illustrate how an oscillatory system </w:t>
      </w:r>
      <w:r w:rsidR="00AD1632">
        <w:t xml:space="preserve">will </w:t>
      </w:r>
      <w:r>
        <w:t xml:space="preserve">respond with </w:t>
      </w:r>
      <w:r w:rsidR="00723C5A">
        <w:t>large</w:t>
      </w:r>
      <w:r>
        <w:t xml:space="preserve"> maximum amplitude when the </w:t>
      </w:r>
      <w:r w:rsidR="00AD1632">
        <w:t xml:space="preserve">driving frequency matches </w:t>
      </w:r>
      <w:r>
        <w:t xml:space="preserve">its </w:t>
      </w:r>
      <w:r w:rsidR="00AD1632">
        <w:t xml:space="preserve">natural frequency. </w:t>
      </w:r>
      <w:r>
        <w:t xml:space="preserve">To </w:t>
      </w:r>
      <w:r w:rsidR="006C105B">
        <w:t>compliment</w:t>
      </w:r>
      <w:r>
        <w:t xml:space="preserve"> demonstration</w:t>
      </w:r>
      <w:r w:rsidR="006C105B">
        <w:t>s</w:t>
      </w:r>
      <w:r>
        <w:t xml:space="preserve">, </w:t>
      </w:r>
      <w:r w:rsidR="00AD1632">
        <w:t>the Resonance simulation by PhET</w:t>
      </w:r>
      <w:hyperlink w:anchor="_ENREF_1" w:tooltip="Dubson, 2014 #1550" w:history="1">
        <w:r w:rsidR="00F939A9">
          <w:fldChar w:fldCharType="begin"/>
        </w:r>
        <w:r w:rsidR="00BA03BA">
          <w:instrText xml:space="preserve"> ADDIN EN.CITE &lt;EndNote&gt;&lt;Cite&gt;&lt;Author&gt;Dubson&lt;/Author&gt;&lt;Year&gt;2014&lt;/Year&gt;&lt;RecNum&gt;1550&lt;/RecNum&gt;&lt;DisplayText&gt;&lt;style face="superscript"&gt;1&lt;/style&gt;&lt;/DisplayText&gt;&lt;record&gt;&lt;rec-number&gt;1550&lt;/rec-number&gt;&lt;foreign-keys&gt;&lt;key app="EN" db-id="dawxfxfs1fvae5ev9prxz5ro2spr2swdeavd"&gt;1550&lt;/key&gt;&lt;/foreign-keys&gt;&lt;ref-type name="Web Page"&gt;12&lt;/ref-type&gt;&lt;contributors&gt;&lt;authors&gt;&lt;author&gt;Michael Dubson&lt;/author&gt;&lt;/authors&gt;&lt;/contributors&gt;&lt;titles&gt;&lt;title&gt;Resonance Phet Interactive Simulation http://phet.colorado.edu/en/simulation/resonance&lt;/title&gt;&lt;/titles&gt;&lt;volume&gt;2014&lt;/volume&gt;&lt;number&gt;26 May&lt;/number&gt;&lt;dates&gt;&lt;year&gt;2014&lt;/year&gt;&lt;/dates&gt;&lt;pub-location&gt;Colorado, Boulder, USA&lt;/pub-location&gt;&lt;publisher&gt;University of Colorado&lt;/publisher&gt;&lt;urls&gt;&lt;related-urls&gt;&lt;url&gt;http://phet.colorado.edu/en/simulation/resonance&lt;/url&gt;&lt;/related-urls&gt;&lt;/urls&gt;&lt;/record&gt;&lt;/Cite&gt;&lt;/EndNote&gt;</w:instrText>
        </w:r>
        <w:r w:rsidR="00F939A9">
          <w:fldChar w:fldCharType="separate"/>
        </w:r>
        <w:r w:rsidR="00BA03BA" w:rsidRPr="008C1D31">
          <w:rPr>
            <w:noProof/>
            <w:vertAlign w:val="superscript"/>
          </w:rPr>
          <w:t>1</w:t>
        </w:r>
        <w:r w:rsidR="00F939A9">
          <w:fldChar w:fldCharType="end"/>
        </w:r>
      </w:hyperlink>
      <w:r w:rsidR="00AD1632">
        <w:t xml:space="preserve"> </w:t>
      </w:r>
      <w:r w:rsidR="006C105B">
        <w:t xml:space="preserve">that </w:t>
      </w:r>
      <w:r w:rsidR="00AD1632">
        <w:t>shows different masses being oscillated by the same oscillator force</w:t>
      </w:r>
      <w:r w:rsidR="006C105B">
        <w:t xml:space="preserve"> could be a useful </w:t>
      </w:r>
      <w:r w:rsidR="007F0E33">
        <w:t xml:space="preserve">virtual </w:t>
      </w:r>
      <w:r w:rsidR="006C105B">
        <w:t>tool</w:t>
      </w:r>
      <w:r w:rsidR="00AD1632">
        <w:t xml:space="preserve">. </w:t>
      </w:r>
    </w:p>
    <w:p w:rsidR="00AD1632" w:rsidRDefault="00AD1632" w:rsidP="00AD1632">
      <w:pPr>
        <w:pStyle w:val="BodyText"/>
        <w:ind w:firstLine="0"/>
      </w:pPr>
      <w:r>
        <w:rPr>
          <w:noProof/>
          <w:lang w:val="en-SG" w:eastAsia="en-SG"/>
        </w:rPr>
        <w:lastRenderedPageBreak/>
        <w:drawing>
          <wp:inline distT="0" distB="0" distL="0" distR="0">
            <wp:extent cx="3002507" cy="3248166"/>
            <wp:effectExtent l="0" t="0" r="0" b="0"/>
            <wp:docPr id="4" name="Picture 7" descr="http://4.bp.blogspot.com/-zpPTjBjm5hE/TrnO1FA6swI/AAAAAAAABJA/VJYE1LLgGdk/s1600/IPSGphysic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zpPTjBjm5hE/TrnO1FA6swI/AAAAAAAABJA/VJYE1LLgGdk/s1600/IPSGphysics+005.jpg"/>
                    <pic:cNvPicPr>
                      <a:picLocks noChangeAspect="1" noChangeArrowheads="1"/>
                    </pic:cNvPicPr>
                  </pic:nvPicPr>
                  <pic:blipFill>
                    <a:blip r:embed="rId13" cstate="print"/>
                    <a:srcRect l="14034"/>
                    <a:stretch>
                      <a:fillRect/>
                    </a:stretch>
                  </pic:blipFill>
                  <pic:spPr bwMode="auto">
                    <a:xfrm>
                      <a:off x="0" y="0"/>
                      <a:ext cx="3005131" cy="3251005"/>
                    </a:xfrm>
                    <a:prstGeom prst="rect">
                      <a:avLst/>
                    </a:prstGeom>
                    <a:noFill/>
                    <a:ln w="9525">
                      <a:noFill/>
                      <a:miter lim="800000"/>
                      <a:headEnd/>
                      <a:tailEnd/>
                    </a:ln>
                  </pic:spPr>
                </pic:pic>
              </a:graphicData>
            </a:graphic>
          </wp:inline>
        </w:drawing>
      </w:r>
    </w:p>
    <w:p w:rsidR="00AD1632" w:rsidRDefault="00AD1632" w:rsidP="00AD1632">
      <w:pPr>
        <w:pStyle w:val="figurecaption"/>
      </w:pPr>
      <w:bookmarkStart w:id="1" w:name="_Ref389138471"/>
      <w:r>
        <w:t>Three</w:t>
      </w:r>
      <w:r w:rsidRPr="006D568A">
        <w:t xml:space="preserve"> </w:t>
      </w:r>
      <w:r>
        <w:t xml:space="preserve">equal mass </w:t>
      </w:r>
      <w:r w:rsidRPr="006D568A">
        <w:t xml:space="preserve">balls attached to a </w:t>
      </w:r>
      <w:r>
        <w:t xml:space="preserve">supported structure </w:t>
      </w:r>
      <w:r w:rsidRPr="006D568A">
        <w:t xml:space="preserve">straw </w:t>
      </w:r>
      <w:r>
        <w:t xml:space="preserve">using strings of </w:t>
      </w:r>
      <w:r w:rsidRPr="006D568A">
        <w:t xml:space="preserve">different lengths to </w:t>
      </w:r>
      <w:r>
        <w:t xml:space="preserve">allow students to </w:t>
      </w:r>
      <w:r w:rsidRPr="006D568A">
        <w:t>experience resonance</w:t>
      </w:r>
      <w:r>
        <w:t xml:space="preserve"> when swinging the masses in and out of the view plane.</w:t>
      </w:r>
      <w:bookmarkEnd w:id="1"/>
    </w:p>
    <w:p w:rsidR="00D91D62" w:rsidRDefault="00A55A9A" w:rsidP="0043524C">
      <w:pPr>
        <w:pStyle w:val="BodyText"/>
      </w:pPr>
      <w:r>
        <w:t>We argue that d</w:t>
      </w:r>
      <w:r w:rsidR="008D4298">
        <w:t xml:space="preserve">espite </w:t>
      </w:r>
      <w:r>
        <w:t xml:space="preserve">such </w:t>
      </w:r>
      <w:r w:rsidR="008D4298">
        <w:t>attempts</w:t>
      </w:r>
      <w:r w:rsidR="00AD1632">
        <w:t xml:space="preserve"> </w:t>
      </w:r>
      <w:r w:rsidR="008D4298">
        <w:t xml:space="preserve">to </w:t>
      </w:r>
      <w:r w:rsidR="00CF5A7C">
        <w:t>incorporate</w:t>
      </w:r>
      <w:r w:rsidR="008D4298">
        <w:t xml:space="preserve"> hands-on activit</w:t>
      </w:r>
      <w:r w:rsidR="00FB121C">
        <w:t>ies</w:t>
      </w:r>
      <w:r w:rsidR="008D4298">
        <w:t xml:space="preserve"> </w:t>
      </w:r>
      <w:r w:rsidR="00CF5A7C">
        <w:t>with</w:t>
      </w:r>
      <w:r w:rsidR="008D4298">
        <w:t xml:space="preserve"> real equipment</w:t>
      </w:r>
      <w:r w:rsidR="00F66962">
        <w:t xml:space="preserve"> </w:t>
      </w:r>
      <w:hyperlink w:anchor="_ENREF_2" w:tooltip="Yao, 2008 #1549" w:history="1">
        <w:r w:rsidR="00F939A9">
          <w:fldChar w:fldCharType="begin"/>
        </w:r>
        <w:r w:rsidR="00BA03BA">
          <w:instrText xml:space="preserve"> ADDIN EN.CITE &lt;EndNote&gt;&lt;Cite&gt;&lt;Author&gt;Yao&lt;/Author&gt;&lt;Year&gt;2008&lt;/Year&gt;&lt;RecNum&gt;1549&lt;/RecNum&gt;&lt;DisplayText&gt;&lt;style face="superscript"&gt;2&lt;/style&gt;&lt;/DisplayText&gt;&lt;record&gt;&lt;rec-number&gt;1549&lt;/rec-number&gt;&lt;foreign-keys&gt;&lt;key app="EN" db-id="dawxfxfs1fvae5ev9prxz5ro2spr2swdeavd"&gt;1549&lt;/key&gt;&lt;/foreign-keys&gt;&lt;ref-type name="Journal Article"&gt;17&lt;/ref-type&gt;&lt;contributors&gt;&lt;authors&gt;&lt;author&gt;Shanshan Yao&lt;/author&gt;&lt;author&gt;Xiaoming Zhou&lt;/author&gt;&lt;author&gt;Gengkai Hu&lt;/author&gt;&lt;/authors&gt;&lt;/contributors&gt;&lt;titles&gt;&lt;title&gt;Experimental study on negative effective mass in a 1D mass–spring system&lt;/title&gt;&lt;secondary-title&gt;New Journal of Physics&lt;/secondary-title&gt;&lt;/titles&gt;&lt;periodical&gt;&lt;full-title&gt;New Journal of Physics&lt;/full-title&gt;&lt;/periodical&gt;&lt;pages&gt;043020&lt;/pages&gt;&lt;volume&gt;10&lt;/volume&gt;&lt;number&gt;4&lt;/number&gt;&lt;dates&gt;&lt;year&gt;2008&lt;/year&gt;&lt;/dates&gt;&lt;isbn&gt;1367-2630&lt;/isbn&gt;&lt;urls&gt;&lt;related-urls&gt;&lt;url&gt;http://stacks.iop.org/1367-2630/10/i=4/a=043020&lt;/url&gt;&lt;/related-urls&gt;&lt;/urls&gt;&lt;/record&gt;&lt;/Cite&gt;&lt;/EndNote&gt;</w:instrText>
        </w:r>
        <w:r w:rsidR="00F939A9">
          <w:fldChar w:fldCharType="separate"/>
        </w:r>
        <w:r w:rsidR="00BA03BA" w:rsidRPr="008C1D31">
          <w:rPr>
            <w:noProof/>
            <w:vertAlign w:val="superscript"/>
          </w:rPr>
          <w:t>2</w:t>
        </w:r>
        <w:r w:rsidR="00F939A9">
          <w:fldChar w:fldCharType="end"/>
        </w:r>
      </w:hyperlink>
      <w:r w:rsidR="00F66962">
        <w:t xml:space="preserve"> </w:t>
      </w:r>
      <w:r w:rsidR="006B57C2">
        <w:t>or computer simulation</w:t>
      </w:r>
      <w:r w:rsidR="008441BF">
        <w:t>s</w:t>
      </w:r>
      <w:r w:rsidR="00F66962">
        <w:t xml:space="preserve"> </w:t>
      </w:r>
      <w:r w:rsidR="00F939A9">
        <w:fldChar w:fldCharType="begin">
          <w:fldData xml:space="preserve">PEVuZE5vdGU+PENpdGU+PEF1dGhvcj5EdWJzb248L0F1dGhvcj48WWVhcj4yMDE0PC9ZZWFyPjxS
ZWNOdW0+MTU1MDwvUmVjTnVtPjxEaXNwbGF5VGV4dD48c3R5bGUgZmFjZT0ic3VwZXJzY3JpcHQi
PjEsMy01PC9zdHlsZT48L0Rpc3BsYXlUZXh0PjxyZWNvcmQ+PHJlYy1udW1iZXI+MTU1MDwvcmVj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Q2l0ZT48Q2l0ZT48QXV0aG9yPkNocmlzdGlhbjwvQXV0aG9yPjxZZWFyPjIwMTQ8L1llYXI+PFJl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</w:fldData>
        </w:fldChar>
      </w:r>
      <w:r w:rsidR="008C1D31">
        <w:instrText xml:space="preserve"> ADDIN EN.CITE </w:instrText>
      </w:r>
      <w:r w:rsidR="00F939A9">
        <w:fldChar w:fldCharType="begin">
          <w:fldData xml:space="preserve">PEVuZE5vdGU+PENpdGU+PEF1dGhvcj5EdWJzb248L0F1dGhvcj48WWVhcj4yMDE0PC9ZZWFyPjxS
ZWNOdW0+MTU1MDwvUmVjTnVtPjxEaXNwbGF5VGV4dD48c3R5bGUgZmFjZT0ic3VwZXJzY3JpcHQi
PjEsMy01PC9zdHlsZT48L0Rpc3BsYXlUZXh0PjxyZWNvcmQ+PHJlYy1udW1iZXI+MTU1MDwvcmVj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Q2l0ZT48Q2l0ZT48QXV0aG9yPkNocmlzdGlhbjwvQXV0aG9yPjxZZWFyPjIwMTQ8L1llYXI+PFJl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</w:fldData>
        </w:fldChar>
      </w:r>
      <w:r w:rsidR="008C1D31">
        <w:instrText xml:space="preserve"> ADDIN EN.CITE.DATA </w:instrText>
      </w:r>
      <w:r w:rsidR="00F939A9">
        <w:fldChar w:fldCharType="end"/>
      </w:r>
      <w:r w:rsidR="00F939A9">
        <w:fldChar w:fldCharType="separate"/>
      </w:r>
      <w:hyperlink w:anchor="_ENREF_1" w:tooltip="Dubson, 2014 #1550" w:history="1">
        <w:r w:rsidR="00BA03BA" w:rsidRPr="008C1D31">
          <w:rPr>
            <w:noProof/>
            <w:vertAlign w:val="superscript"/>
          </w:rPr>
          <w:t>1</w:t>
        </w:r>
      </w:hyperlink>
      <w:r w:rsidR="008C1D31" w:rsidRPr="008C1D31">
        <w:rPr>
          <w:noProof/>
          <w:vertAlign w:val="superscript"/>
        </w:rPr>
        <w:t>,</w:t>
      </w:r>
      <w:hyperlink w:anchor="_ENREF_3" w:tooltip="Ng, 2014 #1552" w:history="1">
        <w:r w:rsidR="00BA03BA" w:rsidRPr="008C1D31">
          <w:rPr>
            <w:noProof/>
            <w:vertAlign w:val="superscript"/>
          </w:rPr>
          <w:t>3-5</w:t>
        </w:r>
      </w:hyperlink>
      <w:r w:rsidR="00F939A9">
        <w:fldChar w:fldCharType="end"/>
      </w:r>
      <w:r w:rsidR="00F66962">
        <w:t xml:space="preserve"> </w:t>
      </w:r>
      <w:r w:rsidR="008D4298">
        <w:t xml:space="preserve">in the learning </w:t>
      </w:r>
      <w:r w:rsidR="0071644D">
        <w:t xml:space="preserve">of </w:t>
      </w:r>
      <w:r w:rsidR="008441BF">
        <w:t>resonance</w:t>
      </w:r>
      <w:r w:rsidR="00F57F20">
        <w:t xml:space="preserve">, most students and teachers </w:t>
      </w:r>
      <w:r w:rsidR="00DC7915">
        <w:t>may still</w:t>
      </w:r>
      <w:r w:rsidR="00F57F20">
        <w:t xml:space="preserve"> find </w:t>
      </w:r>
      <w:r w:rsidR="00BE3AE8">
        <w:t>the</w:t>
      </w:r>
      <w:r w:rsidR="00F57F20">
        <w:t xml:space="preserve"> concept</w:t>
      </w:r>
      <w:r>
        <w:t xml:space="preserve"> of resonance graphs that illustrate the amplitude response of an oscillatory system with </w:t>
      </w:r>
      <w:r w:rsidR="00817278">
        <w:t>varying driving force</w:t>
      </w:r>
      <w:r w:rsidR="00BE3AE8">
        <w:t xml:space="preserve"> </w:t>
      </w:r>
      <w:r w:rsidR="00817278">
        <w:t xml:space="preserve">frequencies </w:t>
      </w:r>
      <w:r w:rsidR="0036139E">
        <w:t>difficult</w:t>
      </w:r>
      <w:r w:rsidR="004A3A32">
        <w:t xml:space="preserve"> </w:t>
      </w:r>
      <w:hyperlink w:anchor="_ENREF_6" w:tooltip="Feynman, 2013 #1561" w:history="1">
        <w:r w:rsidR="00F939A9">
          <w:fldChar w:fldCharType="begin"/>
        </w:r>
        <w:r w:rsidR="00BA03BA">
          <w:instrText xml:space="preserve"> ADDIN EN.CITE &lt;EndNote&gt;&lt;Cite&gt;&lt;Author&gt;Feynman&lt;/Author&gt;&lt;Year&gt;2013&lt;/Year&gt;&lt;RecNum&gt;1561&lt;/RecNum&gt;&lt;DisplayText&gt;&lt;style face="superscript"&gt;6&lt;/style&gt;&lt;/DisplayText&gt;&lt;record&gt;&lt;rec-number&gt;1561&lt;/rec-number&gt;&lt;foreign-keys&gt;&lt;key app="EN" db-id="dawxfxfs1fvae5ev9prxz5ro2spr2swdeavd"&gt;1561&lt;/key&gt;&lt;/foreign-keys&gt;&lt;ref-type name="Book"&gt;6&lt;/ref-type&gt;&lt;contributors&gt;&lt;authors&gt;&lt;author&gt;Feynman, Richard Phillips&lt;/author&gt;&lt;author&gt;Leighton, Robert B&lt;/author&gt;&lt;author&gt;Sands, Matthew&lt;/author&gt;&lt;/authors&gt;&lt;/contributors&gt;&lt;titles&gt;&lt;title&gt;The Feynman Lectures on Physics, Desktop Edition Volume I&lt;/title&gt;&lt;/titles&gt;&lt;volume&gt;1&lt;/volume&gt;&lt;dates&gt;&lt;year&gt;2013&lt;/year&gt;&lt;/dates&gt;&lt;publisher&gt;Basic Books&lt;/publisher&gt;&lt;isbn&gt;0465072933&lt;/isbn&gt;&lt;urls&gt;&lt;related-urls&gt;&lt;url&gt;http://books.google.com.sg/books?hl=en&amp;amp;lr=&amp;amp;id=kNRFAgAAQBAJ&amp;amp;oi=fnd&amp;amp;pg=PA1&amp;amp;dq=resonance+difficult+physics&amp;amp;ots=M8ZOBEEzxg&amp;amp;sig=IOexWtMP7JocTSOBPnSb3I4h85w#v=onepage&amp;amp;q=resonance%20difficult%20physics&amp;amp;f=false&lt;/url&gt;&lt;/related-urls&gt;&lt;/urls&gt;&lt;/record&gt;&lt;/Cite&gt;&lt;/EndNote&gt;</w:instrText>
        </w:r>
        <w:r w:rsidR="00F939A9">
          <w:fldChar w:fldCharType="separate"/>
        </w:r>
        <w:r w:rsidR="00BA03BA" w:rsidRPr="008C1D31">
          <w:rPr>
            <w:noProof/>
            <w:vertAlign w:val="superscript"/>
          </w:rPr>
          <w:t>6</w:t>
        </w:r>
        <w:r w:rsidR="00F939A9">
          <w:fldChar w:fldCharType="end"/>
        </w:r>
      </w:hyperlink>
      <w:r w:rsidR="00F57F20">
        <w:t xml:space="preserve"> to learn and teach.</w:t>
      </w:r>
      <w:r w:rsidR="00AD1632" w:rsidRPr="00AD1632">
        <w:t xml:space="preserve"> </w:t>
      </w:r>
      <w:r w:rsidR="00AD1632">
        <w:t>The explicit discussion of (a) the transient-‘settling down’ and steady state-‘time invariant’ amplitude and (b) the concept to a single system with one natural frequency to have a response graph (</w:t>
      </w:r>
      <w:r w:rsidR="00F939A9">
        <w:fldChar w:fldCharType="begin"/>
      </w:r>
      <w:r w:rsidR="00AD1632">
        <w:instrText xml:space="preserve"> REF _Ref397349623 \r \h </w:instrText>
      </w:r>
      <w:r w:rsidR="00F939A9">
        <w:fldChar w:fldCharType="separate"/>
      </w:r>
      <w:r w:rsidR="00844982">
        <w:t>Figure 2</w:t>
      </w:r>
      <w:r w:rsidR="00F939A9">
        <w:fldChar w:fldCharType="end"/>
      </w:r>
      <w:r w:rsidR="00AD1632">
        <w:t xml:space="preserve">) steady state amplitude when subjected to many different driving frequencies is usually missing in </w:t>
      </w:r>
      <w:r w:rsidR="00817278">
        <w:t xml:space="preserve">most </w:t>
      </w:r>
      <w:r w:rsidR="007F0E33" w:rsidRPr="007F0E33">
        <w:t xml:space="preserve">Singapore-Cambridge General Certificate of Education Advanced Level </w:t>
      </w:r>
      <w:r w:rsidR="00AD1632">
        <w:t>learning activities.</w:t>
      </w:r>
    </w:p>
    <w:p w:rsidR="00AD1632" w:rsidRDefault="00AD1632" w:rsidP="00AD1632">
      <w:pPr>
        <w:pStyle w:val="BodyText"/>
        <w:ind w:firstLine="0"/>
        <w:rPr>
          <w:szCs w:val="24"/>
        </w:rPr>
      </w:pPr>
      <w:r>
        <w:rPr>
          <w:noProof/>
          <w:szCs w:val="24"/>
          <w:lang w:val="en-SG" w:eastAsia="en-SG"/>
        </w:rPr>
        <w:drawing>
          <wp:inline distT="0" distB="0" distL="0" distR="0">
            <wp:extent cx="3143250" cy="2341245"/>
            <wp:effectExtent l="19050" t="0" r="0" b="0"/>
            <wp:docPr id="5" name="Picture 10" descr="2014-11-06_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225.png"/>
                    <pic:cNvPicPr/>
                  </pic:nvPicPr>
                  <pic:blipFill>
                    <a:blip r:embed="rId14" cstate="print"/>
                    <a:stretch>
                      <a:fillRect/>
                    </a:stretch>
                  </pic:blipFill>
                  <pic:spPr>
                    <a:xfrm>
                      <a:off x="0" y="0"/>
                      <a:ext cx="3143250" cy="2341245"/>
                    </a:xfrm>
                    <a:prstGeom prst="rect">
                      <a:avLst/>
                    </a:prstGeom>
                  </pic:spPr>
                </pic:pic>
              </a:graphicData>
            </a:graphic>
          </wp:inline>
        </w:drawing>
      </w:r>
    </w:p>
    <w:p w:rsidR="00AD1632" w:rsidRDefault="00AD1632" w:rsidP="00AD1632">
      <w:pPr>
        <w:pStyle w:val="figurecaption"/>
      </w:pPr>
      <w:bookmarkStart w:id="2" w:name="_Ref389138583"/>
      <w:bookmarkStart w:id="3" w:name="_Ref397349623"/>
      <w:r>
        <w:t>The simulation view of N=100, mass, m = 1kg and spring constant k =1 N/m, of steady state variation of amplitudes with frequency for several damping cases as shown from top to bottom, no damping b=0, very light damping b=0.1, light damping b=0.3, moderate damping, b=0.6,critical damping, b=2.0, and heavy damping, b=5.0 selected arbitrarily for our teaching and learning practices.</w:t>
      </w:r>
      <w:bookmarkEnd w:id="2"/>
      <w:r>
        <w:t xml:space="preserve">Run on internet browser:  </w:t>
      </w:r>
      <w:bookmarkEnd w:id="3"/>
      <w:r w:rsidR="00F939A9">
        <w:lastRenderedPageBreak/>
        <w:fldChar w:fldCharType="begin"/>
      </w:r>
      <w:r w:rsidR="006C105B">
        <w:instrText xml:space="preserve"> HYPERLINK "</w:instrText>
      </w:r>
      <w:r w:rsidR="006C105B" w:rsidRPr="006C105B">
        <w:instrText>https://dl.dropboxusercontent.com/u/44365627/lookangEJSworkspace/export/ejss_model_SHMresonance091/SHMresonance091_Simulation.xhtml</w:instrText>
      </w:r>
      <w:r w:rsidR="006C105B">
        <w:instrText xml:space="preserve">" </w:instrText>
      </w:r>
      <w:r w:rsidR="00F939A9">
        <w:fldChar w:fldCharType="separate"/>
      </w:r>
      <w:r w:rsidR="006C105B" w:rsidRPr="00484986">
        <w:rPr>
          <w:rStyle w:val="Hyperlink"/>
        </w:rPr>
        <w:t>https://dl.dropboxusercontent.com/u/44365627/lookangEJSworkspace/export/ejss_model_SHMresonance091/SHMresonance091_Simulation.xhtml</w:t>
      </w:r>
      <w:r w:rsidR="00F939A9">
        <w:fldChar w:fldCharType="end"/>
      </w:r>
      <w:r w:rsidR="006C105B">
        <w:t xml:space="preserve"> </w:t>
      </w:r>
    </w:p>
    <w:p w:rsidR="00DE6D41" w:rsidRDefault="00AD1632" w:rsidP="00AD1632">
      <w:pPr>
        <w:pStyle w:val="BodyText"/>
        <w:rPr>
          <w:szCs w:val="24"/>
        </w:rPr>
      </w:pPr>
      <w:r>
        <w:rPr>
          <w:szCs w:val="24"/>
        </w:rPr>
        <w:t>Our hypothesis is that by allowing students to visualize the effects of an array of equal spring-masses being acted on by increasing driving frequencies plotted on the traditional “amplitude versus driving frequency” resonance graph, students will gain a greater physical intuition of the resonance concept.</w:t>
      </w:r>
    </w:p>
    <w:p w:rsidR="000B6121" w:rsidRDefault="00DE53D5" w:rsidP="0043524C">
      <w:pPr>
        <w:pStyle w:val="BodyText"/>
      </w:pPr>
      <w:r>
        <w:rPr>
          <w:szCs w:val="24"/>
        </w:rPr>
        <w:t xml:space="preserve"> </w:t>
      </w:r>
    </w:p>
    <w:p w:rsidR="00DC3CDF" w:rsidRPr="00003562" w:rsidRDefault="002B685D" w:rsidP="00576023">
      <w:pPr>
        <w:pStyle w:val="Heading1"/>
      </w:pPr>
      <w:bookmarkStart w:id="4" w:name="_Ref389136576"/>
      <w:r>
        <w:t>Physics Model</w:t>
      </w:r>
      <w:bookmarkEnd w:id="4"/>
    </w:p>
    <w:p w:rsidR="009A756C" w:rsidRDefault="009A756C" w:rsidP="009A756C">
      <w:pPr>
        <w:pStyle w:val="BodyText"/>
        <w:ind w:firstLine="0"/>
        <w:rPr>
          <w:szCs w:val="24"/>
        </w:rPr>
      </w:pPr>
      <w:r>
        <w:rPr>
          <w:szCs w:val="24"/>
        </w:rPr>
        <w:t xml:space="preserve">Using the Easy Java Simulation (EJS 5.1 </w:t>
      </w:r>
      <w:hyperlink w:anchor="_ENREF_7" w:tooltip="Esquembre, 2012 #49" w:history="1">
        <w:r w:rsidR="00F939A9">
          <w:fldChar w:fldCharType="begin"/>
        </w:r>
        <w:r w:rsidR="00BA03BA">
          <w:instrText xml:space="preserve"> ADDIN EN.CITE &lt;EndNote&gt;&lt;Cite&gt;&lt;Author&gt;Esquembre&lt;/Author&gt;&lt;Year&gt;2012&lt;/Year&gt;&lt;RecNum&gt;49&lt;/RecNum&gt;&lt;DisplayText&gt;&lt;style face="superscript"&gt;7&lt;/style&gt;&lt;/DisplayText&gt;&lt;record&gt;&lt;rec-number&gt;49&lt;/rec-number&gt;&lt;foreign-keys&gt;&lt;key app="EN" db-id="dawxfxfs1fvae5ev9prxz5ro2spr2swdeavd"&gt;49&lt;/key&gt;&lt;key app="ENWeb" db-id="TXgezQrtqgcAABO2O7U"&gt;40&lt;/key&gt;&lt;/foreign-keys&gt;&lt;ref-type name="Web Page"&gt;12&lt;/ref-type&gt;&lt;contributors&gt;&lt;authors&gt;&lt;author&gt;Francisco Esquembre&lt;/author&gt;&lt;/authors&gt;&lt;/contributors&gt;&lt;titles&gt;&lt;title&gt;Easy Java Simulations http://www.um.es/fem/EjsWiki/pmwiki.php&lt;/title&gt;&lt;/titles&gt;&lt;volume&gt;2012&lt;/volume&gt;&lt;number&gt;13 September&lt;/number&gt;&lt;dates&gt;&lt;year&gt;2012&lt;/year&gt;&lt;/dates&gt;&lt;urls&gt;&lt;related-urls&gt;&lt;url&gt;http://www.um.es/fem/EjsWiki/pmwiki.php&lt;/url&gt;&lt;/related-urls&gt;&lt;/urls&gt;&lt;/record&gt;&lt;/Cite&gt;&lt;/EndNote&gt;</w:instrText>
        </w:r>
        <w:r w:rsidR="00F939A9">
          <w:fldChar w:fldCharType="separate"/>
        </w:r>
        <w:r w:rsidR="00BA03BA" w:rsidRPr="008C1D31">
          <w:rPr>
            <w:noProof/>
            <w:vertAlign w:val="superscript"/>
          </w:rPr>
          <w:t>7</w:t>
        </w:r>
        <w:r w:rsidR="00F939A9">
          <w:fldChar w:fldCharType="end"/>
        </w:r>
      </w:hyperlink>
      <w:r>
        <w:rPr>
          <w:szCs w:val="24"/>
        </w:rPr>
        <w:t xml:space="preserve"> authoring toolkit by </w:t>
      </w:r>
      <w:r w:rsidRPr="00296396">
        <w:rPr>
          <w:szCs w:val="24"/>
        </w:rPr>
        <w:t>Francisco Esquembre</w:t>
      </w:r>
      <w:r>
        <w:rPr>
          <w:szCs w:val="24"/>
        </w:rPr>
        <w:t xml:space="preserve"> </w:t>
      </w:r>
      <w:r>
        <w:t xml:space="preserve">and has been used by authors </w:t>
      </w:r>
      <w:r w:rsidR="00F939A9">
        <w:fldChar w:fldCharType="begin">
          <w:fldData xml:space="preserve">PEVuZE5vdGU+PENpdGU+PEF1dGhvcj5TYWxhZ2FyYW08L0F1dGhvcj48WWVhcj4yMDEzPC9ZZWFy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</w:fldData>
        </w:fldChar>
      </w:r>
      <w:r w:rsidR="008C1D31">
        <w:instrText xml:space="preserve"> ADDIN EN.CITE </w:instrText>
      </w:r>
      <w:r w:rsidR="00F939A9">
        <w:fldChar w:fldCharType="begin">
          <w:fldData xml:space="preserve">PEVuZE5vdGU+PENpdGU+PEF1dGhvcj5TYWxhZ2FyYW08L0F1dGhvcj48WWVhcj4yMDEzPC9ZZWFy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</w:fldData>
        </w:fldChar>
      </w:r>
      <w:r w:rsidR="008C1D31">
        <w:instrText xml:space="preserve"> ADDIN EN.CITE.DATA </w:instrText>
      </w:r>
      <w:r w:rsidR="00F939A9">
        <w:fldChar w:fldCharType="end"/>
      </w:r>
      <w:r w:rsidR="00F939A9">
        <w:fldChar w:fldCharType="separate"/>
      </w:r>
      <w:hyperlink w:anchor="_ENREF_8" w:tooltip="Salagaram, 2013 #1553" w:history="1">
        <w:r w:rsidR="00BA03BA" w:rsidRPr="008C1D31">
          <w:rPr>
            <w:noProof/>
            <w:vertAlign w:val="superscript"/>
          </w:rPr>
          <w:t>8</w:t>
        </w:r>
      </w:hyperlink>
      <w:r w:rsidR="008C1D31" w:rsidRPr="008C1D31">
        <w:rPr>
          <w:noProof/>
          <w:vertAlign w:val="superscript"/>
        </w:rPr>
        <w:t>,</w:t>
      </w:r>
      <w:hyperlink w:anchor="_ENREF_13" w:tooltip="Wong, 2011 #801" w:history="1">
        <w:r w:rsidR="00BA03BA" w:rsidRPr="008C1D31">
          <w:rPr>
            <w:noProof/>
            <w:vertAlign w:val="superscript"/>
          </w:rPr>
          <w:t>9</w:t>
        </w:r>
      </w:hyperlink>
      <w:r w:rsidR="00F939A9">
        <w:fldChar w:fldCharType="end"/>
      </w:r>
      <w:r>
        <w:t xml:space="preserve"> in Physics Education journal as well)</w:t>
      </w:r>
      <w:r>
        <w:rPr>
          <w:szCs w:val="24"/>
        </w:rPr>
        <w:t xml:space="preserve">, we designed a computer model using an array of 100 identical spring-masses, and subjecting each </w:t>
      </w:r>
      <w:r>
        <w:t xml:space="preserve">to an equal driver amplitude but with a small incremental difference in the driver frequency </w:t>
      </w:r>
      <w:r>
        <w:rPr>
          <w:szCs w:val="24"/>
        </w:rPr>
        <w:t>in the  x- axis (</w:t>
      </w:r>
      <w:r w:rsidR="00F939A9">
        <w:rPr>
          <w:szCs w:val="24"/>
        </w:rPr>
        <w:fldChar w:fldCharType="begin"/>
      </w:r>
      <w:r>
        <w:rPr>
          <w:szCs w:val="24"/>
        </w:rPr>
        <w:instrText xml:space="preserve"> REF _Ref397349623 \r \h </w:instrText>
      </w:r>
      <w:r w:rsidR="00F939A9">
        <w:rPr>
          <w:szCs w:val="24"/>
        </w:rPr>
      </w:r>
      <w:r w:rsidR="00F939A9">
        <w:rPr>
          <w:szCs w:val="24"/>
        </w:rPr>
        <w:fldChar w:fldCharType="separate"/>
      </w:r>
      <w:r w:rsidR="00844982">
        <w:rPr>
          <w:szCs w:val="24"/>
        </w:rPr>
        <w:t>Figure 2</w:t>
      </w:r>
      <w:r w:rsidR="00F939A9">
        <w:rPr>
          <w:szCs w:val="24"/>
        </w:rPr>
        <w:fldChar w:fldCharType="end"/>
      </w:r>
      <w:r>
        <w:rPr>
          <w:szCs w:val="24"/>
        </w:rPr>
        <w:t>).</w:t>
      </w:r>
    </w:p>
    <w:p w:rsidR="009A756C" w:rsidRDefault="009A756C" w:rsidP="00DE6B08">
      <w:pPr>
        <w:pStyle w:val="BodyText"/>
        <w:ind w:firstLine="0"/>
      </w:pPr>
    </w:p>
    <w:p w:rsidR="00DE6B08" w:rsidRDefault="00E22BE2" w:rsidP="00DE6B08">
      <w:pPr>
        <w:pStyle w:val="BodyText"/>
        <w:ind w:firstLine="0"/>
      </w:pPr>
      <w:r>
        <w:rPr>
          <w:noProof/>
          <w:lang w:val="en-SG" w:eastAsia="en-SG"/>
        </w:rPr>
        <w:drawing>
          <wp:inline distT="0" distB="0" distL="0" distR="0">
            <wp:extent cx="3143250" cy="1978025"/>
            <wp:effectExtent l="19050" t="0" r="0" b="0"/>
            <wp:docPr id="24" name="Picture 23" descr="2014-11-06_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301.png"/>
                    <pic:cNvPicPr/>
                  </pic:nvPicPr>
                  <pic:blipFill>
                    <a:blip r:embed="rId15" cstate="print"/>
                    <a:stretch>
                      <a:fillRect/>
                    </a:stretch>
                  </pic:blipFill>
                  <pic:spPr>
                    <a:xfrm>
                      <a:off x="0" y="0"/>
                      <a:ext cx="3143250" cy="1978025"/>
                    </a:xfrm>
                    <a:prstGeom prst="rect">
                      <a:avLst/>
                    </a:prstGeom>
                  </pic:spPr>
                </pic:pic>
              </a:graphicData>
            </a:graphic>
          </wp:inline>
        </w:drawing>
      </w:r>
    </w:p>
    <w:p w:rsidR="00DE6B08" w:rsidRDefault="00DE6B08" w:rsidP="00DE6B08">
      <w:pPr>
        <w:pStyle w:val="figurecaption"/>
      </w:pPr>
      <w:bookmarkStart w:id="5" w:name="_Ref389116062"/>
      <w:r>
        <w:t xml:space="preserve">EJS Model Evolution Page with the ordinary differential equation showing how to setup the array of objects with position </w:t>
      </w:r>
      <w:r w:rsidRPr="005E0027">
        <w:rPr>
          <w:i/>
        </w:rPr>
        <w:t>x</w:t>
      </w:r>
      <w:r>
        <w:t>[</w:t>
      </w:r>
      <w:r w:rsidRPr="005E0027">
        <w:rPr>
          <w:i/>
        </w:rPr>
        <w:t>i</w:t>
      </w:r>
      <w:r>
        <w:t xml:space="preserve">] and velocity </w:t>
      </w:r>
      <w:r w:rsidRPr="005E0027">
        <w:rPr>
          <w:i/>
        </w:rPr>
        <w:t>vx</w:t>
      </w:r>
      <w:r>
        <w:t>[</w:t>
      </w:r>
      <w:r w:rsidRPr="005E0027">
        <w:rPr>
          <w:i/>
        </w:rPr>
        <w:t>i</w:t>
      </w:r>
      <w:r>
        <w:t xml:space="preserve">] and the acceleration relating the spring constant </w:t>
      </w:r>
      <w:r w:rsidRPr="005E0027">
        <w:rPr>
          <w:i/>
        </w:rPr>
        <w:t>k</w:t>
      </w:r>
      <w:r>
        <w:t xml:space="preserve">, mass, </w:t>
      </w:r>
      <w:r w:rsidRPr="005E0027">
        <w:rPr>
          <w:i/>
        </w:rPr>
        <w:t>m</w:t>
      </w:r>
      <w:r>
        <w:t xml:space="preserve">, damping coefficient </w:t>
      </w:r>
      <w:r w:rsidRPr="005E0027">
        <w:rPr>
          <w:i/>
        </w:rPr>
        <w:t>b</w:t>
      </w:r>
      <w:r>
        <w:t xml:space="preserve"> and the driving periodic force of ampitude and </w:t>
      </w:r>
      <w:r w:rsidRPr="005E0027">
        <w:rPr>
          <w:i/>
        </w:rPr>
        <w:t>Hertz</w:t>
      </w:r>
      <w:r>
        <w:t>[</w:t>
      </w:r>
      <w:r w:rsidRPr="005E0027">
        <w:rPr>
          <w:i/>
        </w:rPr>
        <w:t>i</w:t>
      </w:r>
      <w:r>
        <w:t>] being the driving frequency.</w:t>
      </w:r>
      <w:bookmarkEnd w:id="5"/>
    </w:p>
    <w:p w:rsidR="009A756C" w:rsidRDefault="009A756C" w:rsidP="00DE6B08">
      <w:pPr>
        <w:pStyle w:val="BodyText"/>
        <w:ind w:firstLine="0"/>
      </w:pPr>
      <w:r>
        <w:t>Figure 3 shows how the model is implemented in EJS. An array[</w:t>
      </w:r>
      <w:r>
        <w:rPr>
          <w:i/>
        </w:rPr>
        <w:t>i</w:t>
      </w:r>
      <w:r>
        <w:t xml:space="preserve">] of identical spring-mass system, spring constant </w:t>
      </w:r>
      <w:r w:rsidRPr="00571A21">
        <w:rPr>
          <w:i/>
        </w:rPr>
        <w:t>k</w:t>
      </w:r>
      <w:r>
        <w:rPr>
          <w:i/>
        </w:rPr>
        <w:t xml:space="preserve"> </w:t>
      </w:r>
      <w:r>
        <w:t xml:space="preserve">and mass </w:t>
      </w:r>
      <w:r w:rsidRPr="00C043E5">
        <w:rPr>
          <w:i/>
        </w:rPr>
        <w:t>m</w:t>
      </w:r>
      <w:r>
        <w:t>,</w:t>
      </w:r>
      <w:r>
        <w:rPr>
          <w:i/>
        </w:rPr>
        <w:t xml:space="preserve"> </w:t>
      </w:r>
      <w:r>
        <w:t xml:space="preserve">each having their own positions </w:t>
      </w:r>
      <w:r w:rsidRPr="00C043E5">
        <w:rPr>
          <w:i/>
        </w:rPr>
        <w:t>x</w:t>
      </w:r>
      <w:r w:rsidRPr="00216259">
        <w:t>[</w:t>
      </w:r>
      <w:r w:rsidRPr="00C043E5">
        <w:rPr>
          <w:i/>
        </w:rPr>
        <w:t>i</w:t>
      </w:r>
      <w:r w:rsidRPr="00216259">
        <w:t>]</w:t>
      </w:r>
      <w:r>
        <w:t xml:space="preserve"> and velocities </w:t>
      </w:r>
      <w:r w:rsidRPr="00C043E5">
        <w:rPr>
          <w:i/>
        </w:rPr>
        <w:t>vx</w:t>
      </w:r>
      <w:r w:rsidRPr="00216259">
        <w:t>[</w:t>
      </w:r>
      <w:r w:rsidRPr="00C043E5">
        <w:rPr>
          <w:i/>
        </w:rPr>
        <w:t>i</w:t>
      </w:r>
      <w:r w:rsidRPr="00216259">
        <w:t>]</w:t>
      </w:r>
      <w:r>
        <w:t xml:space="preserve"> is modeled using the differential equations (1) and (2). The evolution of the spring-mass systems with time is achieved by advancing the model by fixed time steps </w:t>
      </w:r>
      <w:r w:rsidRPr="00320214">
        <w:rPr>
          <w:i/>
        </w:rPr>
        <w:t>dt</w:t>
      </w:r>
      <w:r>
        <w:t xml:space="preserve">. </w:t>
      </w:r>
    </w:p>
    <w:p w:rsidR="009A756C" w:rsidRDefault="009A756C" w:rsidP="00DE6B08">
      <w:pPr>
        <w:pStyle w:val="BodyText"/>
        <w:ind w:firstLine="0"/>
      </w:pPr>
    </w:p>
    <w:p w:rsidR="000569E2" w:rsidRPr="00C043E5" w:rsidRDefault="00B62D4F" w:rsidP="00C043E5">
      <w:pPr>
        <w:pStyle w:val="equation"/>
        <w:jc w:val="right"/>
      </w:pPr>
      <m:oMath>
        <m:f>
          <m:fPr>
            <m:ctrlPr>
              <w:rPr>
                <w:rFonts w:ascii="Cambria Math" w:hAnsi="Cambria Math"/>
              </w:rPr>
            </m:ctrlPr>
          </m:fPr>
          <m:num>
            <m:r>
              <w:rPr>
                <w:rFonts w:ascii="Cambria Math" w:hAnsi="Cambria Math"/>
              </w:rPr>
              <m:t>dx</m:t>
            </m:r>
            <m:r>
              <m:rPr>
                <m:sty m:val="p"/>
              </m:rPr>
              <w:rPr>
                <w:rFonts w:ascii="Cambria Math" w:hAnsi="Cambria Math"/>
              </w:rPr>
              <m:t>[</m:t>
            </m:r>
            <m:r>
              <w:rPr>
                <w:rFonts w:ascii="Cambria Math" w:hAnsi="Cambria Math"/>
              </w:rPr>
              <m:t>i</m:t>
            </m:r>
            <m:r>
              <m:rPr>
                <m:sty m:val="p"/>
              </m:rPr>
              <w:rPr>
                <w:rFonts w:ascii="Cambria Math" w:hAnsi="Cambria Math"/>
              </w:rPr>
              <m:t>]</m:t>
            </m:r>
          </m:num>
          <m:den>
            <m:r>
              <w:rPr>
                <w:rFonts w:ascii="Cambria Math" w:hAnsi="Cambria Math"/>
              </w:rPr>
              <m:t>dt</m:t>
            </m:r>
          </m:den>
        </m:f>
        <m:r>
          <m:rPr>
            <m:sty m:val="p"/>
          </m:rPr>
          <w:rPr>
            <w:rFonts w:ascii="Cambria Math" w:hAnsi="Cambria Math"/>
          </w:rPr>
          <m:t>=</m:t>
        </m:r>
        <m:r>
          <w:rPr>
            <w:rFonts w:ascii="Cambria Math" w:hAnsi="Cambria Math"/>
          </w:rPr>
          <m:t>vx</m:t>
        </m:r>
        <m:r>
          <m:rPr>
            <m:sty m:val="p"/>
          </m:rPr>
          <w:rPr>
            <w:rFonts w:ascii="Cambria Math" w:hAnsi="Cambria Math"/>
          </w:rPr>
          <m:t>[</m:t>
        </m:r>
        <m:r>
          <w:rPr>
            <w:rFonts w:ascii="Cambria Math" w:hAnsi="Cambria Math"/>
          </w:rPr>
          <m:t>i</m:t>
        </m:r>
        <m:r>
          <m:rPr>
            <m:sty m:val="p"/>
          </m:rPr>
          <w:rPr>
            <w:rFonts w:ascii="Cambria Math" w:hAnsi="Cambria Math"/>
          </w:rPr>
          <m:t>]</m:t>
        </m:r>
      </m:oMath>
      <w:r w:rsidR="00C043E5">
        <w:t xml:space="preserve">                                (1)</w:t>
      </w:r>
    </w:p>
    <w:p w:rsidR="009A756C" w:rsidRPr="00455424" w:rsidRDefault="00B62D4F" w:rsidP="009A756C">
      <w:pPr>
        <w:pStyle w:val="equation"/>
        <w:jc w:val="right"/>
      </w:pPr>
      <m:oMath>
        <m:f>
          <m:fPr>
            <m:ctrlPr>
              <w:rPr>
                <w:rFonts w:ascii="Cambria Math" w:hAnsi="Cambria Math"/>
              </w:rPr>
            </m:ctrlPr>
          </m:fPr>
          <m:num>
            <m:r>
              <w:rPr>
                <w:rFonts w:ascii="Cambria Math" w:hAnsi="Cambria Math"/>
              </w:rPr>
              <m:t>dvx</m:t>
            </m:r>
            <m:r>
              <m:rPr>
                <m:sty m:val="p"/>
              </m:rPr>
              <w:rPr>
                <w:rFonts w:ascii="Cambria Math" w:hAnsi="Cambria Math"/>
              </w:rPr>
              <m:t>[</m:t>
            </m:r>
            <m:r>
              <w:rPr>
                <w:rFonts w:ascii="Cambria Math" w:hAnsi="Cambria Math"/>
              </w:rPr>
              <m:t>i</m:t>
            </m:r>
            <m:r>
              <m:rPr>
                <m:sty m:val="p"/>
              </m:rPr>
              <w:rPr>
                <w:rFonts w:ascii="Cambria Math" w:hAnsi="Cambria Math"/>
              </w:rPr>
              <m:t>]</m:t>
            </m:r>
          </m:num>
          <m:den>
            <m:r>
              <w:rPr>
                <w:rFonts w:ascii="Cambria Math" w:hAnsi="Cambria Math"/>
              </w:rPr>
              <m:t>dt</m:t>
            </m:r>
          </m:den>
        </m:f>
        <m:r>
          <m:rPr>
            <m:sty m:val="p"/>
          </m:rPr>
          <w:rPr>
            <w:rFonts w:ascii="Cambria Math" w:hAnsi="Cambria Math"/>
          </w:rPr>
          <m:t>=</m:t>
        </m:r>
        <m:r>
          <w:rPr>
            <w:rFonts w:ascii="Cambria Math" w:hAnsi="Cambria Math"/>
          </w:rPr>
          <m:t>-</m:t>
        </m:r>
        <m:f>
          <m:fPr>
            <m:ctrlPr>
              <w:rPr>
                <w:rFonts w:ascii="Cambria Math" w:hAnsi="Cambria Math"/>
                <w:i/>
                <w:iCs/>
              </w:rPr>
            </m:ctrlPr>
          </m:fPr>
          <m:num>
            <m:r>
              <w:rPr>
                <w:rFonts w:ascii="Cambria Math" w:hAnsi="Cambria Math"/>
              </w:rPr>
              <m:t>(k)x[i]</m:t>
            </m:r>
          </m:num>
          <m:den>
            <m:r>
              <w:rPr>
                <w:rFonts w:ascii="Cambria Math" w:hAnsi="Cambria Math"/>
              </w:rPr>
              <m:t>m</m:t>
            </m:r>
          </m:den>
        </m:f>
        <m:r>
          <w:rPr>
            <w:rFonts w:ascii="Cambria Math" w:hAnsi="Cambria Math"/>
          </w:rPr>
          <m:t>-</m:t>
        </m:r>
        <m:f>
          <m:fPr>
            <m:ctrlPr>
              <w:rPr>
                <w:rFonts w:ascii="Cambria Math" w:hAnsi="Cambria Math"/>
                <w:i/>
                <w:iCs/>
              </w:rPr>
            </m:ctrlPr>
          </m:fPr>
          <m:num>
            <m:r>
              <w:rPr>
                <w:rFonts w:ascii="Cambria Math" w:hAnsi="Cambria Math"/>
              </w:rPr>
              <m:t>(b)vx[i]</m:t>
            </m:r>
          </m:num>
          <m:den>
            <m:r>
              <w:rPr>
                <w:rFonts w:ascii="Cambria Math" w:hAnsi="Cambria Math"/>
              </w:rPr>
              <m:t>m</m:t>
            </m:r>
          </m:den>
        </m:f>
        <m:r>
          <w:rPr>
            <w:rFonts w:ascii="Cambria Math" w:hAnsi="Cambria Math"/>
          </w:rPr>
          <m:t>+</m:t>
        </m:r>
        <m:f>
          <m:fPr>
            <m:ctrlPr>
              <w:rPr>
                <w:rFonts w:ascii="Cambria Math" w:hAnsi="Cambria Math"/>
                <w:i/>
                <w:iCs/>
              </w:rPr>
            </m:ctrlPr>
          </m:fPr>
          <m:num>
            <m:r>
              <w:rPr>
                <w:rFonts w:ascii="Cambria Math" w:hAnsi="Cambria Math"/>
              </w:rPr>
              <m:t>(A)</m:t>
            </m:r>
            <m:r>
              <m:rPr>
                <m:sty m:val="p"/>
              </m:rPr>
              <w:rPr>
                <w:rFonts w:ascii="Cambria Math" w:hAnsi="Cambria Math"/>
              </w:rPr>
              <m:t>sin⁡</m:t>
            </m:r>
            <m:r>
              <w:rPr>
                <w:rFonts w:ascii="Cambria Math" w:hAnsi="Cambria Math"/>
              </w:rPr>
              <m:t>(2π(</m:t>
            </m:r>
            <m:r>
              <m:rPr>
                <m:sty m:val="p"/>
              </m:rPr>
              <w:rPr>
                <w:rFonts w:ascii="Cambria Math" w:hAnsi="Cambria Math"/>
              </w:rPr>
              <m:t>f</m:t>
            </m:r>
            <m:d>
              <m:dPr>
                <m:begChr m:val="["/>
                <m:endChr m:val="]"/>
                <m:ctrlPr>
                  <w:rPr>
                    <w:rFonts w:ascii="Cambria Math" w:hAnsi="Cambria Math"/>
                    <w:i/>
                    <w:iCs/>
                  </w:rPr>
                </m:ctrlPr>
              </m:dPr>
              <m:e>
                <m:r>
                  <w:rPr>
                    <w:rFonts w:ascii="Cambria Math" w:hAnsi="Cambria Math"/>
                  </w:rPr>
                  <m:t>i</m:t>
                </m:r>
              </m:e>
            </m:d>
            <m:r>
              <w:rPr>
                <w:rFonts w:ascii="Cambria Math" w:hAnsi="Cambria Math"/>
              </w:rPr>
              <m:t>)t)</m:t>
            </m:r>
          </m:num>
          <m:den>
            <m:r>
              <w:rPr>
                <w:rFonts w:ascii="Cambria Math" w:hAnsi="Cambria Math"/>
              </w:rPr>
              <m:t>m</m:t>
            </m:r>
          </m:den>
        </m:f>
      </m:oMath>
      <w:r w:rsidR="009A756C">
        <w:t xml:space="preserve">     (2)</w:t>
      </w:r>
    </w:p>
    <w:p w:rsidR="009A756C" w:rsidRDefault="009A756C" w:rsidP="009A756C">
      <w:pPr>
        <w:pStyle w:val="BodyText"/>
        <w:ind w:firstLine="0"/>
      </w:pPr>
      <w:r>
        <w:t>Equation (1) defines the velocity of each spring-mass system as required by EJS</w:t>
      </w:r>
      <w:r w:rsidR="0092676F">
        <w:t>’s Model Evolution Page</w:t>
      </w:r>
      <w:r>
        <w:t xml:space="preserve">. Equation (2) governs the </w:t>
      </w:r>
      <w:r w:rsidR="0092676F">
        <w:t>acceleration</w:t>
      </w:r>
      <w:r>
        <w:t>s acting on each mass that include the force</w:t>
      </w:r>
      <w:r w:rsidR="0092676F">
        <w:t>s</w:t>
      </w:r>
      <w:r>
        <w:t xml:space="preserve"> acted by the spring </w:t>
      </w:r>
      <m:oMath>
        <m:sSub>
          <m:sSubPr>
            <m:ctrlPr>
              <w:rPr>
                <w:rFonts w:ascii="Cambria Math" w:hAnsi="Cambria Math"/>
                <w:i/>
              </w:rPr>
            </m:ctrlPr>
          </m:sSubPr>
          <m:e>
            <m:r>
              <w:rPr>
                <w:rFonts w:ascii="Cambria Math" w:hAnsi="Cambria Math"/>
              </w:rPr>
              <m:t>F</m:t>
            </m:r>
          </m:e>
          <m:sub>
            <m:r>
              <w:rPr>
                <w:rFonts w:ascii="Cambria Math" w:hAnsi="Cambria Math"/>
              </w:rPr>
              <m:t>spring</m:t>
            </m:r>
          </m:sub>
        </m:sSub>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k</m:t>
            </m:r>
          </m:e>
        </m:d>
        <m:r>
          <w:rPr>
            <w:rFonts w:ascii="Cambria Math" w:hAnsi="Cambria Math"/>
          </w:rPr>
          <m:t>x</m:t>
        </m:r>
        <m:d>
          <m:dPr>
            <m:begChr m:val="["/>
            <m:endChr m:val="]"/>
            <m:ctrlPr>
              <w:rPr>
                <w:rFonts w:ascii="Cambria Math" w:hAnsi="Cambria Math"/>
                <w:i/>
              </w:rPr>
            </m:ctrlPr>
          </m:dPr>
          <m:e>
            <m:r>
              <w:rPr>
                <w:rFonts w:ascii="Cambria Math" w:hAnsi="Cambria Math"/>
              </w:rPr>
              <m:t>i</m:t>
            </m:r>
          </m:e>
        </m:d>
      </m:oMath>
      <w:r>
        <w:t xml:space="preserve">, the effects of damping force </w:t>
      </w:r>
      <m:oMath>
        <m:sSub>
          <m:sSubPr>
            <m:ctrlPr>
              <w:rPr>
                <w:rFonts w:ascii="Cambria Math" w:hAnsi="Cambria Math"/>
                <w:i/>
              </w:rPr>
            </m:ctrlPr>
          </m:sSubPr>
          <m:e>
            <m:r>
              <w:rPr>
                <w:rFonts w:ascii="Cambria Math" w:hAnsi="Cambria Math"/>
              </w:rPr>
              <m:t>F</m:t>
            </m:r>
          </m:e>
          <m:sub>
            <m:r>
              <w:rPr>
                <w:rFonts w:ascii="Cambria Math" w:hAnsi="Cambria Math"/>
              </w:rPr>
              <m:t>damp</m:t>
            </m:r>
          </m:sub>
        </m:sSub>
        <m:d>
          <m:dPr>
            <m:ctrlPr>
              <w:rPr>
                <w:rFonts w:ascii="Cambria Math" w:hAnsi="Cambria Math"/>
                <w:i/>
              </w:rPr>
            </m:ctrlPr>
          </m:dPr>
          <m:e>
            <m:r>
              <w:rPr>
                <w:rFonts w:ascii="Cambria Math" w:hAnsi="Cambria Math"/>
              </w:rPr>
              <m:t>t</m:t>
            </m:r>
          </m:e>
        </m:d>
        <m:r>
          <w:rPr>
            <w:rFonts w:ascii="Cambria Math" w:hAnsi="Cambria Math"/>
          </w:rPr>
          <m:t>=-(b)vx[i]</m:t>
        </m:r>
      </m:oMath>
      <w:r>
        <w:t xml:space="preserve">  with damping coefficient </w:t>
      </w:r>
      <w:r w:rsidRPr="009A33D8">
        <w:rPr>
          <w:i/>
        </w:rPr>
        <w:t>b</w:t>
      </w:r>
      <w:r>
        <w:t xml:space="preserve">, and different periodic sinusoidal driving forces </w:t>
      </w:r>
      <m:oMath>
        <m:sSub>
          <m:sSubPr>
            <m:ctrlPr>
              <w:rPr>
                <w:rFonts w:ascii="Cambria Math" w:hAnsi="Cambria Math"/>
                <w:i/>
              </w:rPr>
            </m:ctrlPr>
          </m:sSubPr>
          <m:e>
            <m:r>
              <w:rPr>
                <w:rFonts w:ascii="Cambria Math" w:hAnsi="Cambria Math"/>
              </w:rPr>
              <m:t>F</m:t>
            </m:r>
          </m:e>
          <m:sub>
            <m:r>
              <w:rPr>
                <w:rFonts w:ascii="Cambria Math" w:hAnsi="Cambria Math"/>
              </w:rPr>
              <m:t>driver</m:t>
            </m:r>
          </m:sub>
        </m:sSub>
        <m:d>
          <m:dPr>
            <m:ctrlPr>
              <w:rPr>
                <w:rFonts w:ascii="Cambria Math" w:hAnsi="Cambria Math"/>
                <w:i/>
              </w:rPr>
            </m:ctrlPr>
          </m:dPr>
          <m:e>
            <m:r>
              <w:rPr>
                <w:rFonts w:ascii="Cambria Math" w:hAnsi="Cambria Math"/>
              </w:rPr>
              <m:t>t</m:t>
            </m:r>
          </m:e>
        </m:d>
        <m:r>
          <w:rPr>
            <w:rFonts w:ascii="Cambria Math" w:hAnsi="Cambria Math"/>
          </w:rPr>
          <m:t>=(A)</m:t>
        </m:r>
        <m:r>
          <m:rPr>
            <m:sty m:val="p"/>
          </m:rPr>
          <w:rPr>
            <w:rFonts w:ascii="Cambria Math" w:hAnsi="Cambria Math"/>
          </w:rPr>
          <m:t>sin⁡</m:t>
        </m:r>
        <m:r>
          <w:rPr>
            <w:rFonts w:ascii="Cambria Math" w:hAnsi="Cambria Math"/>
          </w:rPr>
          <m:t>(2π(</m:t>
        </m:r>
        <m:r>
          <m:rPr>
            <m:sty m:val="p"/>
          </m:rPr>
          <w:rPr>
            <w:rFonts w:ascii="Cambria Math" w:hAnsi="Cambria Math"/>
          </w:rPr>
          <m:t>f</m:t>
        </m:r>
        <m:d>
          <m:dPr>
            <m:begChr m:val="["/>
            <m:endChr m:val="]"/>
            <m:ctrlPr>
              <w:rPr>
                <w:rFonts w:ascii="Cambria Math" w:hAnsi="Cambria Math"/>
                <w:i/>
                <w:iCs/>
              </w:rPr>
            </m:ctrlPr>
          </m:dPr>
          <m:e>
            <m:r>
              <w:rPr>
                <w:rFonts w:ascii="Cambria Math" w:hAnsi="Cambria Math"/>
              </w:rPr>
              <m:t>i</m:t>
            </m:r>
          </m:e>
        </m:d>
        <m:r>
          <w:rPr>
            <w:rFonts w:ascii="Cambria Math" w:hAnsi="Cambria Math"/>
          </w:rPr>
          <m:t>)t</m:t>
        </m:r>
      </m:oMath>
      <w:r>
        <w:t xml:space="preserve"> with amplitude </w:t>
      </w:r>
      <w:r w:rsidRPr="009A33D8">
        <w:rPr>
          <w:i/>
        </w:rPr>
        <w:t>A</w:t>
      </w:r>
      <w:r>
        <w:rPr>
          <w:i/>
        </w:rPr>
        <w:t xml:space="preserve"> </w:t>
      </w:r>
      <w:r>
        <w:t xml:space="preserve">and frequency </w:t>
      </w:r>
      <w:r w:rsidRPr="009A33D8">
        <w:rPr>
          <w:i/>
        </w:rPr>
        <w:t>f</w:t>
      </w:r>
      <w:r>
        <w:rPr>
          <w:i/>
        </w:rPr>
        <w:t>[i]</w:t>
      </w:r>
      <w:r>
        <w:t>.</w:t>
      </w:r>
    </w:p>
    <w:p w:rsidR="0092676F" w:rsidRDefault="0092676F" w:rsidP="0092676F">
      <w:pPr>
        <w:pStyle w:val="BodyText"/>
      </w:pPr>
      <w:r>
        <w:t xml:space="preserve">A teal color </w:t>
      </w:r>
      <w:r w:rsidRPr="007F4952">
        <w:rPr>
          <w:i/>
        </w:rPr>
        <w:t>f</w:t>
      </w:r>
      <w:r w:rsidRPr="00261019">
        <w:rPr>
          <w:i/>
          <w:vertAlign w:val="subscript"/>
        </w:rPr>
        <w:t>o</w:t>
      </w:r>
      <w:r>
        <w:t xml:space="preserve"> natural frequency vertical dotted line determined using equation (3) of the system is added to aid visualization. </w:t>
      </w:r>
    </w:p>
    <w:p w:rsidR="0092676F" w:rsidRDefault="00B62D4F" w:rsidP="0092676F">
      <w:pPr>
        <w:pStyle w:val="BodyText"/>
        <w:jc w:val="right"/>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o</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k</m:t>
                </m:r>
              </m:num>
              <m:den>
                <m:r>
                  <w:rPr>
                    <w:rFonts w:ascii="Cambria Math" w:hAnsi="Cambria Math"/>
                  </w:rPr>
                  <m:t>m</m:t>
                </m:r>
              </m:den>
            </m:f>
          </m:e>
        </m:rad>
      </m:oMath>
      <w:r w:rsidR="0092676F">
        <w:rPr>
          <w:iCs/>
        </w:rPr>
        <w:t xml:space="preserve"> =</w:t>
      </w:r>
      <m:oMath>
        <m:r>
          <w:rPr>
            <w:rFonts w:ascii="Cambria Math" w:hAnsi="Cambria Math"/>
          </w:rPr>
          <m:t xml:space="preserve"> </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T</m:t>
                </m:r>
              </m:e>
              <m:sub>
                <m:r>
                  <w:rPr>
                    <w:rFonts w:ascii="Cambria Math" w:hAnsi="Cambria Math"/>
                  </w:rPr>
                  <m:t>0</m:t>
                </m:r>
              </m:sub>
            </m:sSub>
          </m:den>
        </m:f>
      </m:oMath>
      <w:r w:rsidR="0092676F">
        <w:rPr>
          <w:iCs/>
        </w:rPr>
        <w:t xml:space="preserve">                         </w:t>
      </w:r>
      <w:r w:rsidR="0092676F">
        <w:t>(3)</w:t>
      </w:r>
    </w:p>
    <w:p w:rsidR="0092676F" w:rsidRDefault="0092676F" w:rsidP="0092676F">
      <w:pPr>
        <w:pStyle w:val="BodyText"/>
      </w:pPr>
    </w:p>
    <w:p w:rsidR="0092676F" w:rsidRDefault="0092676F" w:rsidP="0092676F">
      <w:pPr>
        <w:pStyle w:val="BodyText"/>
      </w:pPr>
      <w:r>
        <w:t xml:space="preserve">An option to show the theoretical </w:t>
      </w:r>
      <w:r w:rsidRPr="00535308">
        <w:rPr>
          <w:szCs w:val="24"/>
        </w:rPr>
        <w:t>steady state</w:t>
      </w:r>
      <w:r>
        <w:rPr>
          <w:szCs w:val="24"/>
        </w:rPr>
        <w:t xml:space="preserve"> amplitudes for each driving frequency is represented by the pink dots, is added. These amplitudes, </w:t>
      </w:r>
      <w:r>
        <w:t>as shown in equation (4),</w:t>
      </w:r>
      <w:r>
        <w:rPr>
          <w:szCs w:val="24"/>
        </w:rPr>
        <w:t xml:space="preserve"> depend </w:t>
      </w:r>
      <w:r w:rsidRPr="00535308">
        <w:rPr>
          <w:szCs w:val="24"/>
        </w:rPr>
        <w:t xml:space="preserve">only on the driving amplitude </w:t>
      </w:r>
      <w:r w:rsidRPr="00535308">
        <w:rPr>
          <w:i/>
          <w:szCs w:val="24"/>
        </w:rPr>
        <w:t>A</w:t>
      </w:r>
      <w:r w:rsidRPr="00535308">
        <w:rPr>
          <w:szCs w:val="24"/>
        </w:rPr>
        <w:t>, driving frequenc</w:t>
      </w:r>
      <w:r>
        <w:rPr>
          <w:szCs w:val="24"/>
        </w:rPr>
        <w:t>ies</w:t>
      </w:r>
      <w:r w:rsidRPr="00535308">
        <w:rPr>
          <w:szCs w:val="24"/>
        </w:rPr>
        <w:t xml:space="preserve">, </w:t>
      </w:r>
      <w:r w:rsidRPr="00535308">
        <w:rPr>
          <w:i/>
          <w:szCs w:val="24"/>
        </w:rPr>
        <w:t>f</w:t>
      </w:r>
      <w:r>
        <w:rPr>
          <w:i/>
          <w:szCs w:val="24"/>
        </w:rPr>
        <w:t>[i]</w:t>
      </w:r>
      <w:r w:rsidRPr="00535308">
        <w:rPr>
          <w:i/>
          <w:szCs w:val="24"/>
        </w:rPr>
        <w:t>,</w:t>
      </w:r>
      <w:r w:rsidRPr="00535308">
        <w:rPr>
          <w:szCs w:val="24"/>
        </w:rPr>
        <w:t xml:space="preserve"> </w:t>
      </w:r>
      <w:r>
        <w:rPr>
          <w:szCs w:val="24"/>
        </w:rPr>
        <w:t xml:space="preserve">and natural </w:t>
      </w:r>
      <w:r w:rsidRPr="00535308">
        <w:rPr>
          <w:szCs w:val="24"/>
        </w:rPr>
        <w:t>frequency</w:t>
      </w:r>
      <w:r w:rsidR="003E5591">
        <w:rPr>
          <w:szCs w:val="24"/>
        </w:rPr>
        <w:t xml:space="preserve"> </w:t>
      </w:r>
      <m:oMath>
        <m:sSub>
          <m:sSubPr>
            <m:ctrlPr>
              <w:rPr>
                <w:rFonts w:ascii="Cambria Math" w:hAnsi="Cambria Math"/>
                <w:i/>
              </w:rPr>
            </m:ctrlPr>
          </m:sSubPr>
          <m:e>
            <m:r>
              <w:rPr>
                <w:rFonts w:ascii="Cambria Math" w:hAnsi="Cambria Math"/>
              </w:rPr>
              <m:t>f</m:t>
            </m:r>
          </m:e>
          <m:sub>
            <m:r>
              <w:rPr>
                <w:rFonts w:ascii="Cambria Math" w:hAnsi="Cambria Math"/>
              </w:rPr>
              <m:t>o</m:t>
            </m:r>
          </m:sub>
        </m:sSub>
      </m:oMath>
      <w:r>
        <w:t>.</w:t>
      </w:r>
    </w:p>
    <w:p w:rsidR="0092676F" w:rsidRDefault="0092676F" w:rsidP="0092676F">
      <w:pPr>
        <w:pStyle w:val="BodyText"/>
      </w:pPr>
    </w:p>
    <w:p w:rsidR="0092676F" w:rsidRDefault="00C63462" w:rsidP="0092676F">
      <w:pPr>
        <w:pStyle w:val="BodyText"/>
        <w:ind w:firstLine="0"/>
        <w:jc w:val="left"/>
      </w:pPr>
      <m:oMath>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f>
          <m:fPr>
            <m:ctrlPr>
              <w:rPr>
                <w:rFonts w:ascii="Cambria Math" w:hAnsi="Cambria Math"/>
                <w:i/>
                <w:iCs/>
              </w:rPr>
            </m:ctrlPr>
          </m:fPr>
          <m:num>
            <m:r>
              <w:rPr>
                <w:rFonts w:ascii="Cambria Math" w:hAnsi="Cambria Math"/>
              </w:rPr>
              <m:t>(A)</m:t>
            </m:r>
            <m:r>
              <m:rPr>
                <m:sty m:val="p"/>
              </m:rPr>
              <w:rPr>
                <w:rFonts w:ascii="Cambria Math" w:hAnsi="Cambria Math"/>
              </w:rPr>
              <m:t>sin⁡</m:t>
            </m:r>
            <m:r>
              <w:rPr>
                <w:rFonts w:ascii="Cambria Math" w:hAnsi="Cambria Math"/>
              </w:rPr>
              <m:t>(2π</m:t>
            </m:r>
            <m:d>
              <m:dPr>
                <m:ctrlPr>
                  <w:rPr>
                    <w:rFonts w:ascii="Cambria Math" w:hAnsi="Cambria Math"/>
                    <w:i/>
                  </w:rPr>
                </m:ctrlPr>
              </m:dPr>
              <m:e>
                <m:r>
                  <m:rPr>
                    <m:sty m:val="p"/>
                  </m:rPr>
                  <w:rPr>
                    <w:rFonts w:ascii="Cambria Math" w:hAnsi="Cambria Math"/>
                  </w:rPr>
                  <m:t>f</m:t>
                </m:r>
                <m:d>
                  <m:dPr>
                    <m:begChr m:val="["/>
                    <m:endChr m:val="]"/>
                    <m:ctrlPr>
                      <w:rPr>
                        <w:rFonts w:ascii="Cambria Math" w:hAnsi="Cambria Math"/>
                        <w:i/>
                        <w:iCs/>
                      </w:rPr>
                    </m:ctrlPr>
                  </m:dPr>
                  <m:e>
                    <m:r>
                      <w:rPr>
                        <w:rFonts w:ascii="Cambria Math" w:hAnsi="Cambria Math"/>
                      </w:rPr>
                      <m:t>i</m:t>
                    </m:r>
                  </m:e>
                </m:d>
              </m:e>
            </m:d>
            <m:r>
              <w:rPr>
                <w:rFonts w:ascii="Cambria Math" w:hAnsi="Cambria Math"/>
              </w:rPr>
              <m:t>t+</m:t>
            </m:r>
            <m:sSup>
              <m:sSupPr>
                <m:ctrlPr>
                  <w:rPr>
                    <w:rFonts w:ascii="Cambria Math" w:hAnsi="Cambria Math"/>
                  </w:rPr>
                </m:ctrlPr>
              </m:sSupPr>
              <m:e>
                <m:r>
                  <w:rPr>
                    <w:rFonts w:ascii="Cambria Math" w:hAnsi="Cambria Math"/>
                  </w:rPr>
                  <m:t>tan</m:t>
                </m:r>
              </m:e>
              <m:sup>
                <m:r>
                  <w:rPr>
                    <w:rFonts w:ascii="Cambria Math" w:hAnsi="Cambria Math"/>
                  </w:rPr>
                  <m:t>-1</m:t>
                </m:r>
              </m:sup>
            </m:sSup>
            <m:r>
              <m:rPr>
                <m:sty m:val="p"/>
              </m:rPr>
              <w:rPr>
                <w:rFonts w:ascii="Cambria Math" w:hAnsi="Cambria Math"/>
              </w:rPr>
              <m:t>⁡</m:t>
            </m:r>
            <m:r>
              <w:rPr>
                <w:rFonts w:ascii="Cambria Math" w:hAnsi="Cambria Math"/>
              </w:rPr>
              <m:t>(</m:t>
            </m:r>
            <m:f>
              <m:fPr>
                <m:ctrlPr>
                  <w:rPr>
                    <w:rFonts w:ascii="Cambria Math" w:hAnsi="Cambria Math"/>
                    <w:i/>
                  </w:rPr>
                </m:ctrlPr>
              </m:fPr>
              <m:num>
                <m:sSup>
                  <m:sSupPr>
                    <m:ctrlPr>
                      <w:rPr>
                        <w:rFonts w:ascii="Cambria Math" w:hAnsi="Cambria Math"/>
                      </w:rPr>
                    </m:ctrlPr>
                  </m:sSupPr>
                  <m:e>
                    <m:r>
                      <w:rPr>
                        <w:rFonts w:ascii="Cambria Math" w:hAnsi="Cambria Math"/>
                      </w:rPr>
                      <m:t>(</m:t>
                    </m:r>
                    <m:r>
                      <m:rPr>
                        <m:sty m:val="p"/>
                      </m:rPr>
                      <w:rPr>
                        <w:rFonts w:ascii="Cambria Math" w:hAnsi="Cambria Math"/>
                      </w:rPr>
                      <m:t>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o</m:t>
                        </m:r>
                      </m:sub>
                    </m:sSub>
                    <m:r>
                      <m:rPr>
                        <m:sty m:val="p"/>
                      </m:rPr>
                      <w:rPr>
                        <w:rFonts w:ascii="Cambria Math" w:hAnsi="Cambria Math"/>
                      </w:rPr>
                      <m:t>)</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(2πf[</m:t>
                    </m:r>
                    <m:r>
                      <w:rPr>
                        <w:rFonts w:ascii="Cambria Math" w:hAnsi="Cambria Math"/>
                      </w:rPr>
                      <m:t>i</m:t>
                    </m:r>
                    <m:r>
                      <m:rPr>
                        <m:sty m:val="p"/>
                      </m:rPr>
                      <w:rPr>
                        <w:rFonts w:ascii="Cambria Math" w:hAnsi="Cambria Math"/>
                      </w:rPr>
                      <m:t>])</m:t>
                    </m:r>
                  </m:e>
                  <m:sup>
                    <m:r>
                      <w:rPr>
                        <w:rFonts w:ascii="Cambria Math" w:hAnsi="Cambria Math"/>
                      </w:rPr>
                      <m:t>2</m:t>
                    </m:r>
                  </m:sup>
                </m:sSup>
              </m:num>
              <m:den>
                <m:r>
                  <w:rPr>
                    <w:rFonts w:ascii="Cambria Math" w:hAnsi="Cambria Math"/>
                  </w:rPr>
                  <m:t>2</m:t>
                </m:r>
                <m:d>
                  <m:dPr>
                    <m:ctrlPr>
                      <w:rPr>
                        <w:rFonts w:ascii="Cambria Math" w:hAnsi="Cambria Math"/>
                        <w:i/>
                      </w:rPr>
                    </m:ctrlPr>
                  </m:dPr>
                  <m:e>
                    <m:r>
                      <m:rPr>
                        <m:sty m:val="p"/>
                      </m:rPr>
                      <w:rPr>
                        <w:rFonts w:ascii="Cambria Math" w:hAnsi="Cambria Math"/>
                      </w:rPr>
                      <m:t>2πf</m:t>
                    </m:r>
                    <m:d>
                      <m:dPr>
                        <m:begChr m:val="["/>
                        <m:endChr m:val="]"/>
                        <m:ctrlPr>
                          <w:rPr>
                            <w:rFonts w:ascii="Cambria Math" w:hAnsi="Cambria Math"/>
                          </w:rPr>
                        </m:ctrlPr>
                      </m:dPr>
                      <m:e>
                        <m:r>
                          <w:rPr>
                            <w:rFonts w:ascii="Cambria Math" w:hAnsi="Cambria Math"/>
                          </w:rPr>
                          <m:t>i</m:t>
                        </m:r>
                      </m:e>
                    </m:d>
                    <m:ctrlPr>
                      <w:rPr>
                        <w:rFonts w:ascii="Cambria Math" w:hAnsi="Cambria Math"/>
                      </w:rPr>
                    </m:ctrlPr>
                  </m:e>
                </m:d>
                <m:r>
                  <w:rPr>
                    <w:rFonts w:ascii="Cambria Math" w:hAnsi="Cambria Math"/>
                  </w:rPr>
                  <m:t>(</m:t>
                </m:r>
                <m:r>
                  <m:rPr>
                    <m:sty m:val="p"/>
                  </m:rPr>
                  <w:rPr>
                    <w:rFonts w:ascii="Cambria Math" w:hAnsi="Cambria Math"/>
                  </w:rPr>
                  <m:t>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o</m:t>
                    </m:r>
                  </m:sub>
                </m:sSub>
                <m:r>
                  <m:rPr>
                    <m:sty m:val="p"/>
                  </m:rPr>
                  <w:rPr>
                    <w:rFonts w:ascii="Cambria Math" w:hAnsi="Cambria Math"/>
                  </w:rPr>
                  <m:t>)</m:t>
                </m:r>
                <m:f>
                  <m:fPr>
                    <m:ctrlPr>
                      <w:rPr>
                        <w:rFonts w:ascii="Cambria Math" w:hAnsi="Cambria Math"/>
                      </w:rPr>
                    </m:ctrlPr>
                  </m:fPr>
                  <m:num>
                    <m:r>
                      <m:rPr>
                        <m:sty m:val="p"/>
                      </m:rPr>
                      <w:rPr>
                        <w:rFonts w:ascii="Cambria Math" w:hAnsi="Cambria Math" w:cs="Cambria Math"/>
                      </w:rPr>
                      <m:t>b</m:t>
                    </m:r>
                  </m:num>
                  <m:den>
                    <m:r>
                      <m:rPr>
                        <m:sty m:val="p"/>
                      </m:rPr>
                      <w:rPr>
                        <w:rFonts w:ascii="Cambria Math" w:hAnsi="Cambria Math" w:cs="Cambria Math"/>
                      </w:rPr>
                      <m:t>2</m:t>
                    </m:r>
                    <m:rad>
                      <m:radPr>
                        <m:degHide m:val="1"/>
                        <m:ctrlPr>
                          <w:rPr>
                            <w:rFonts w:ascii="Cambria Math" w:hAnsi="Cambria Math" w:cs="Cambria Math"/>
                          </w:rPr>
                        </m:ctrlPr>
                      </m:radPr>
                      <m:deg/>
                      <m:e>
                        <m:r>
                          <m:rPr>
                            <m:sty m:val="p"/>
                          </m:rPr>
                          <w:rPr>
                            <w:rFonts w:ascii="Cambria Math" w:hAnsi="Cambria Math" w:cs="Cambria Math"/>
                          </w:rPr>
                          <m:t>mk</m:t>
                        </m:r>
                      </m:e>
                    </m:rad>
                  </m:den>
                </m:f>
              </m:den>
            </m:f>
            <m:r>
              <w:rPr>
                <w:rFonts w:ascii="Cambria Math" w:hAnsi="Cambria Math"/>
              </w:rPr>
              <m:t>)</m:t>
            </m:r>
            <m:r>
              <m:rPr>
                <m:sty m:val="p"/>
              </m:rPr>
              <w:rPr>
                <w:rFonts w:ascii="Cambria Math" w:hAnsi="Cambria Math"/>
              </w:rPr>
              <m:t xml:space="preserve">   </m:t>
            </m:r>
            <m:r>
              <w:rPr>
                <w:rFonts w:ascii="Cambria Math" w:hAnsi="Cambria Math"/>
              </w:rPr>
              <m:t>)</m:t>
            </m:r>
          </m:num>
          <m:den>
            <m:r>
              <w:rPr>
                <w:rFonts w:ascii="Cambria Math" w:hAnsi="Cambria Math"/>
              </w:rPr>
              <m:t>m</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o</m:t>
                                </m:r>
                              </m:sub>
                            </m:sSub>
                            <m:ctrlPr>
                              <w:rPr>
                                <w:rFonts w:ascii="Cambria Math" w:hAnsi="Cambria Math"/>
                              </w:rPr>
                            </m:ctrlPr>
                          </m:e>
                        </m:d>
                        <m:f>
                          <m:fPr>
                            <m:ctrlPr>
                              <w:rPr>
                                <w:rFonts w:ascii="Cambria Math" w:hAnsi="Cambria Math"/>
                              </w:rPr>
                            </m:ctrlPr>
                          </m:fPr>
                          <m:num>
                            <m:r>
                              <m:rPr>
                                <m:sty m:val="p"/>
                              </m:rPr>
                              <w:rPr>
                                <w:rFonts w:ascii="Cambria Math" w:hAnsi="Cambria Math" w:cs="Cambria Math"/>
                              </w:rPr>
                              <m:t>b</m:t>
                            </m:r>
                          </m:num>
                          <m:den>
                            <m:r>
                              <m:rPr>
                                <m:sty m:val="p"/>
                              </m:rPr>
                              <w:rPr>
                                <w:rFonts w:ascii="Cambria Math" w:hAnsi="Cambria Math" w:cs="Cambria Math"/>
                              </w:rPr>
                              <m:t>2</m:t>
                            </m:r>
                            <m:rad>
                              <m:radPr>
                                <m:degHide m:val="1"/>
                                <m:ctrlPr>
                                  <w:rPr>
                                    <w:rFonts w:ascii="Cambria Math" w:hAnsi="Cambria Math" w:cs="Cambria Math"/>
                                  </w:rPr>
                                </m:ctrlPr>
                              </m:radPr>
                              <m:deg/>
                              <m:e>
                                <m:r>
                                  <m:rPr>
                                    <m:sty m:val="p"/>
                                  </m:rPr>
                                  <w:rPr>
                                    <w:rFonts w:ascii="Cambria Math" w:hAnsi="Cambria Math" w:cs="Cambria Math"/>
                                  </w:rPr>
                                  <m:t>mk</m:t>
                                </m:r>
                              </m:e>
                            </m:rad>
                          </m:den>
                        </m:f>
                        <m:ctrlPr>
                          <w:rPr>
                            <w:rFonts w:ascii="Cambria Math" w:hAnsi="Cambria Math"/>
                          </w:rPr>
                        </m:ctrlP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r>
                                  <m:rPr>
                                    <m:sty m:val="p"/>
                                  </m:rPr>
                                  <w:rPr>
                                    <w:rFonts w:ascii="Cambria Math" w:hAnsi="Cambria Math" w:cs="Cambria Math"/>
                                  </w:rPr>
                                  <m:t>b</m:t>
                                </m:r>
                              </m:num>
                              <m:den>
                                <m:r>
                                  <m:rPr>
                                    <m:sty m:val="p"/>
                                  </m:rPr>
                                  <w:rPr>
                                    <w:rFonts w:ascii="Cambria Math" w:hAnsi="Cambria Math" w:cs="Cambria Math"/>
                                  </w:rPr>
                                  <m:t>2</m:t>
                                </m:r>
                                <m:rad>
                                  <m:radPr>
                                    <m:degHide m:val="1"/>
                                    <m:ctrlPr>
                                      <w:rPr>
                                        <w:rFonts w:ascii="Cambria Math" w:hAnsi="Cambria Math" w:cs="Cambria Math"/>
                                      </w:rPr>
                                    </m:ctrlPr>
                                  </m:radPr>
                                  <m:deg/>
                                  <m:e>
                                    <m:r>
                                      <m:rPr>
                                        <m:sty m:val="p"/>
                                      </m:rPr>
                                      <w:rPr>
                                        <w:rFonts w:ascii="Cambria Math" w:hAnsi="Cambria Math" w:cs="Cambria Math"/>
                                      </w:rPr>
                                      <m:t>mk</m:t>
                                    </m:r>
                                  </m:e>
                                </m:rad>
                              </m:den>
                            </m:f>
                            <m:ctrlPr>
                              <w:rPr>
                                <w:rFonts w:ascii="Cambria Math" w:hAnsi="Cambria Math"/>
                              </w:rPr>
                            </m:ctrlPr>
                          </m:e>
                        </m:d>
                      </m:e>
                      <m:sup>
                        <m:r>
                          <w:rPr>
                            <w:rFonts w:ascii="Cambria Math" w:hAnsi="Cambria Math"/>
                          </w:rPr>
                          <m:t>2</m:t>
                        </m:r>
                      </m:sup>
                    </m:sSup>
                  </m:den>
                </m:f>
                <m:d>
                  <m:dPr>
                    <m:ctrlPr>
                      <w:rPr>
                        <w:rFonts w:ascii="Cambria Math" w:hAnsi="Cambria Math"/>
                        <w:i/>
                      </w:rPr>
                    </m:ctrlPr>
                  </m:dPr>
                  <m:e>
                    <m:sSup>
                      <m:sSupPr>
                        <m:ctrlPr>
                          <w:rPr>
                            <w:rFonts w:ascii="Cambria Math" w:hAnsi="Cambria Math"/>
                          </w:rPr>
                        </m:ctrlPr>
                      </m:sSupPr>
                      <m:e>
                        <m:d>
                          <m:dPr>
                            <m:ctrlPr>
                              <w:rPr>
                                <w:rFonts w:ascii="Cambria Math" w:hAnsi="Cambria Math"/>
                                <w:i/>
                              </w:rPr>
                            </m:ctrlPr>
                          </m:dPr>
                          <m:e>
                            <m:r>
                              <m:rPr>
                                <m:sty m:val="p"/>
                              </m:rPr>
                              <w:rPr>
                                <w:rFonts w:ascii="Cambria Math" w:hAnsi="Cambria Math"/>
                              </w:rPr>
                              <m:t>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o</m:t>
                                </m:r>
                              </m:sub>
                            </m:sSub>
                            <m:ctrlPr>
                              <w:rPr>
                                <w:rFonts w:ascii="Cambria Math" w:hAnsi="Cambria Math"/>
                              </w:rPr>
                            </m:ctrlPr>
                          </m:e>
                        </m:d>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rPr>
                            </m:ctrlPr>
                          </m:dPr>
                          <m:e>
                            <m:r>
                              <m:rPr>
                                <m:sty m:val="p"/>
                              </m:rPr>
                              <w:rPr>
                                <w:rFonts w:ascii="Cambria Math" w:hAnsi="Cambria Math"/>
                              </w:rPr>
                              <m:t>2πf</m:t>
                            </m:r>
                            <m:d>
                              <m:dPr>
                                <m:begChr m:val="["/>
                                <m:endChr m:val="]"/>
                                <m:ctrlPr>
                                  <w:rPr>
                                    <w:rFonts w:ascii="Cambria Math" w:hAnsi="Cambria Math"/>
                                  </w:rPr>
                                </m:ctrlPr>
                              </m:dPr>
                              <m:e>
                                <m:r>
                                  <w:rPr>
                                    <w:rFonts w:ascii="Cambria Math" w:hAnsi="Cambria Math"/>
                                  </w:rPr>
                                  <m:t>i</m:t>
                                </m:r>
                              </m:e>
                            </m:d>
                          </m:e>
                        </m:d>
                      </m:e>
                      <m:sup>
                        <m:r>
                          <w:rPr>
                            <w:rFonts w:ascii="Cambria Math" w:hAnsi="Cambria Math"/>
                          </w:rPr>
                          <m:t>2</m:t>
                        </m:r>
                      </m:sup>
                    </m:sSup>
                  </m:e>
                </m:d>
              </m:e>
            </m:rad>
            <m:r>
              <m:rPr>
                <m:sty m:val="p"/>
              </m:rPr>
              <w:rPr>
                <w:rFonts w:ascii="Cambria Math" w:hAnsi="Cambria Math"/>
              </w:rPr>
              <m:t>(2πf</m:t>
            </m:r>
            <m:d>
              <m:dPr>
                <m:begChr m:val="["/>
                <m:endChr m:val="]"/>
                <m:ctrlPr>
                  <w:rPr>
                    <w:rFonts w:ascii="Cambria Math" w:hAnsi="Cambria Math"/>
                  </w:rPr>
                </m:ctrlPr>
              </m:dPr>
              <m:e>
                <m:r>
                  <w:rPr>
                    <w:rFonts w:ascii="Cambria Math" w:hAnsi="Cambria Math"/>
                  </w:rPr>
                  <m:t>i</m:t>
                </m:r>
              </m:e>
            </m:d>
            <m:r>
              <m:rPr>
                <m:sty m:val="p"/>
              </m:rPr>
              <w:rPr>
                <w:rFonts w:ascii="Cambria Math" w:hAnsi="Cambria Math"/>
              </w:rPr>
              <m:t xml:space="preserve">)    </m:t>
            </m:r>
          </m:den>
        </m:f>
      </m:oMath>
      <w:r w:rsidR="0092676F">
        <w:t xml:space="preserve">  (4)</w:t>
      </w:r>
    </w:p>
    <w:p w:rsidR="009A756C" w:rsidRDefault="009A756C" w:rsidP="00DE6B08">
      <w:pPr>
        <w:pStyle w:val="BodyText"/>
        <w:ind w:firstLine="0"/>
      </w:pPr>
    </w:p>
    <w:p w:rsidR="0092676F" w:rsidRDefault="0092676F" w:rsidP="0092676F">
      <w:pPr>
        <w:pStyle w:val="BodyText"/>
        <w:rPr>
          <w:szCs w:val="24"/>
        </w:rPr>
      </w:pPr>
      <w:r>
        <w:rPr>
          <w:szCs w:val="24"/>
        </w:rPr>
        <w:t xml:space="preserve">To determine an optimum time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startrecording</m:t>
            </m:r>
          </m:sub>
        </m:sSub>
      </m:oMath>
      <w:r>
        <w:rPr>
          <w:szCs w:val="24"/>
        </w:rPr>
        <w:t xml:space="preserve">to start recording displacement as maximum amplitudes, we used a minimum of 30 seconds or three times the value of period of free oscillation </w:t>
      </w:r>
      <w:r w:rsidRPr="001F4B0E">
        <w:rPr>
          <w:i/>
          <w:szCs w:val="24"/>
        </w:rPr>
        <w:t>T</w:t>
      </w:r>
      <w:r w:rsidRPr="005F048D">
        <w:rPr>
          <w:i/>
          <w:szCs w:val="24"/>
          <w:vertAlign w:val="subscript"/>
        </w:rPr>
        <w:t>0</w:t>
      </w:r>
      <w:r>
        <w:rPr>
          <w:szCs w:val="24"/>
        </w:rPr>
        <w:t xml:space="preserve"> divide by damping coefficient </w:t>
      </w:r>
      <w:r w:rsidRPr="001F4B0E">
        <w:rPr>
          <w:i/>
          <w:szCs w:val="24"/>
        </w:rPr>
        <w:t>b</w:t>
      </w:r>
      <w:r w:rsidRPr="00844917">
        <w:rPr>
          <w:szCs w:val="24"/>
        </w:rPr>
        <w:t xml:space="preserve"> </w:t>
      </w:r>
      <w:r>
        <w:rPr>
          <w:szCs w:val="24"/>
        </w:rPr>
        <w:t xml:space="preserve">as set in equation (5). This serves to allow for accurate tracking of maximum amplitudes for sufficiently long period of time for maximum amplitudes to closely “match” the </w:t>
      </w:r>
      <w:r>
        <w:t>theoretical</w:t>
      </w:r>
      <w:r>
        <w:rPr>
          <w:szCs w:val="24"/>
        </w:rPr>
        <w:t xml:space="preserve"> solution (</w:t>
      </w:r>
      <w:r w:rsidR="00F939A9">
        <w:rPr>
          <w:szCs w:val="24"/>
        </w:rPr>
        <w:fldChar w:fldCharType="begin"/>
      </w:r>
      <w:r>
        <w:rPr>
          <w:szCs w:val="24"/>
        </w:rPr>
        <w:instrText xml:space="preserve"> REF _Ref389138583 \r \h </w:instrText>
      </w:r>
      <w:r w:rsidR="00F939A9">
        <w:rPr>
          <w:szCs w:val="24"/>
        </w:rPr>
      </w:r>
      <w:r w:rsidR="00F939A9">
        <w:rPr>
          <w:szCs w:val="24"/>
        </w:rPr>
        <w:fldChar w:fldCharType="separate"/>
      </w:r>
      <w:r w:rsidR="00844982">
        <w:rPr>
          <w:szCs w:val="24"/>
        </w:rPr>
        <w:t>Figure 2</w:t>
      </w:r>
      <w:r w:rsidR="00F939A9">
        <w:rPr>
          <w:szCs w:val="24"/>
        </w:rPr>
        <w:fldChar w:fldCharType="end"/>
      </w:r>
      <w:r>
        <w:rPr>
          <w:szCs w:val="24"/>
        </w:rPr>
        <w:t>).</w:t>
      </w:r>
    </w:p>
    <w:p w:rsidR="00632B98" w:rsidRPr="00C043E5" w:rsidRDefault="00B62D4F" w:rsidP="0092676F">
      <w:pPr>
        <w:pStyle w:val="equation"/>
        <w:jc w:val="right"/>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startrecording</m:t>
            </m:r>
          </m:sub>
        </m:sSub>
        <m:r>
          <m:rPr>
            <m:sty m:val="p"/>
          </m:rPr>
          <w:rPr>
            <w:rFonts w:ascii="Cambria Math" w:hAnsi="Cambria Math"/>
          </w:rPr>
          <m:t>=Maximum(</m:t>
        </m:r>
        <m:f>
          <m:fPr>
            <m:ctrlPr>
              <w:rPr>
                <w:rFonts w:ascii="Cambria Math" w:hAnsi="Cambria Math" w:cs="Times New Roman"/>
                <w:i/>
              </w:rPr>
            </m:ctrlPr>
          </m:fPr>
          <m:num>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num>
          <m:den>
            <m:r>
              <w:rPr>
                <w:rFonts w:ascii="Cambria Math" w:hAnsi="Cambria Math" w:cs="Times New Roman"/>
              </w:rPr>
              <m:t>b</m:t>
            </m:r>
          </m:den>
        </m:f>
        <m:r>
          <m:rPr>
            <m:sty m:val="p"/>
          </m:rPr>
          <w:rPr>
            <w:rFonts w:ascii="Cambria Math" w:hAnsi="Cambria Math"/>
          </w:rPr>
          <m:t>,30)</m:t>
        </m:r>
      </m:oMath>
      <w:r w:rsidR="0092676F">
        <w:t xml:space="preserve">                 </w:t>
      </w:r>
      <w:r w:rsidR="00632B98">
        <w:t>(</w:t>
      </w:r>
      <w:r w:rsidR="0092676F">
        <w:t>5</w:t>
      </w:r>
      <w:r w:rsidR="00632B98">
        <w:t>)</w:t>
      </w:r>
    </w:p>
    <w:p w:rsidR="0092676F" w:rsidRDefault="0092676F" w:rsidP="0092676F">
      <w:pPr>
        <w:pStyle w:val="BodyText"/>
      </w:pPr>
      <w:r>
        <w:rPr>
          <w:szCs w:val="24"/>
        </w:rPr>
        <w:t xml:space="preserve">Note that for the special case where </w:t>
      </w:r>
      <w:r w:rsidRPr="00535308">
        <w:rPr>
          <w:i/>
          <w:szCs w:val="24"/>
        </w:rPr>
        <w:t>b</w:t>
      </w:r>
      <w:r>
        <w:rPr>
          <w:szCs w:val="24"/>
        </w:rPr>
        <w:t xml:space="preserve"> = 0, the systems would have both the non-decaying transient and steady state amplitudes, thus, impossible to</w:t>
      </w:r>
      <w:r w:rsidR="001F1250">
        <w:rPr>
          <w:szCs w:val="24"/>
        </w:rPr>
        <w:t xml:space="preserve"> reach</w:t>
      </w:r>
      <w:r>
        <w:rPr>
          <w:szCs w:val="24"/>
        </w:rPr>
        <w:t xml:space="preserve"> steady state amplitude regardless of time allowed to run for, </w:t>
      </w:r>
      <w:r w:rsidR="001F1250">
        <w:rPr>
          <w:szCs w:val="24"/>
        </w:rPr>
        <w:t xml:space="preserve">therefore </w:t>
      </w:r>
      <w:r>
        <w:rPr>
          <w:szCs w:val="24"/>
        </w:rPr>
        <w:t xml:space="preserve">we used the theoretical steady state as stored maximum amplitudes values. </w:t>
      </w:r>
    </w:p>
    <w:p w:rsidR="00E564C9" w:rsidRDefault="00E564C9" w:rsidP="00E564C9">
      <w:pPr>
        <w:pStyle w:val="BodyText"/>
        <w:jc w:val="right"/>
      </w:pPr>
    </w:p>
    <w:p w:rsidR="00F84F0E" w:rsidRPr="00003562" w:rsidRDefault="00EA376C" w:rsidP="00F84F0E">
      <w:pPr>
        <w:pStyle w:val="Heading1"/>
      </w:pPr>
      <w:bookmarkStart w:id="6" w:name="_Ref404521187"/>
      <w:r>
        <w:t>How to use</w:t>
      </w:r>
      <w:bookmarkEnd w:id="6"/>
    </w:p>
    <w:p w:rsidR="001E689B" w:rsidRDefault="000C04C9" w:rsidP="00F84F0E">
      <w:pPr>
        <w:pStyle w:val="BodyText"/>
      </w:pPr>
      <w:r>
        <w:t xml:space="preserve">To use the computer model, </w:t>
      </w:r>
      <w:r w:rsidR="00817278">
        <w:t xml:space="preserve">students </w:t>
      </w:r>
      <w:r>
        <w:t xml:space="preserve">select </w:t>
      </w:r>
      <w:r w:rsidR="002B0CA9">
        <w:t xml:space="preserve">the </w:t>
      </w:r>
      <w:r>
        <w:t xml:space="preserve">desired </w:t>
      </w:r>
      <w:r w:rsidR="002B0CA9">
        <w:t xml:space="preserve">damping option </w:t>
      </w:r>
      <w:r w:rsidR="00817278">
        <w:t xml:space="preserve">from the dropdown menu </w:t>
      </w:r>
      <w:r w:rsidR="002B0CA9">
        <w:t>and click on the “play” button.</w:t>
      </w:r>
      <w:r w:rsidR="001E689B">
        <w:t xml:space="preserve"> The simulation </w:t>
      </w:r>
      <w:r w:rsidR="0092676F">
        <w:t xml:space="preserve">will compute and display how the </w:t>
      </w:r>
      <w:r w:rsidR="001E689B">
        <w:t>100 equal blue masses</w:t>
      </w:r>
      <w:r w:rsidR="002B0CA9">
        <w:t xml:space="preserve"> </w:t>
      </w:r>
      <w:r w:rsidR="0092676F">
        <w:t xml:space="preserve">are </w:t>
      </w:r>
      <w:r w:rsidR="001E689B">
        <w:t xml:space="preserve">being ‘excited’ by the </w:t>
      </w:r>
      <w:r w:rsidR="00817278">
        <w:t xml:space="preserve">periodic force with incrementally </w:t>
      </w:r>
      <w:r w:rsidR="001E689B">
        <w:t>increasing frequencies</w:t>
      </w:r>
      <w:r w:rsidR="00817278">
        <w:t xml:space="preserve"> (green arrows, refer to </w:t>
      </w:r>
      <w:r w:rsidR="00F939A9">
        <w:fldChar w:fldCharType="begin"/>
      </w:r>
      <w:r w:rsidR="007F0E33">
        <w:instrText xml:space="preserve"> REF _Ref404605308 \r \h </w:instrText>
      </w:r>
      <w:r w:rsidR="00F939A9">
        <w:fldChar w:fldCharType="separate"/>
      </w:r>
      <w:r w:rsidR="00844982">
        <w:t>Figure 4</w:t>
      </w:r>
      <w:r w:rsidR="00F939A9">
        <w:fldChar w:fldCharType="end"/>
      </w:r>
      <w:r w:rsidR="007F0E33">
        <w:t>,</w:t>
      </w:r>
      <w:r w:rsidR="00F939A9">
        <w:fldChar w:fldCharType="begin"/>
      </w:r>
      <w:r w:rsidR="007F0E33">
        <w:instrText xml:space="preserve"> REF _Ref404605310 \r \h </w:instrText>
      </w:r>
      <w:r w:rsidR="00F939A9">
        <w:fldChar w:fldCharType="separate"/>
      </w:r>
      <w:r w:rsidR="00844982">
        <w:t>Figure 5</w:t>
      </w:r>
      <w:r w:rsidR="00F939A9">
        <w:fldChar w:fldCharType="end"/>
      </w:r>
      <w:r w:rsidR="007F0E33">
        <w:t>,</w:t>
      </w:r>
      <w:r w:rsidR="00F939A9">
        <w:fldChar w:fldCharType="begin"/>
      </w:r>
      <w:r w:rsidR="007F0E33">
        <w:instrText xml:space="preserve"> REF _Ref389116787 \r \h </w:instrText>
      </w:r>
      <w:r w:rsidR="00F939A9">
        <w:fldChar w:fldCharType="separate"/>
      </w:r>
      <w:r w:rsidR="00844982">
        <w:t>Figure 6</w:t>
      </w:r>
      <w:r w:rsidR="00F939A9">
        <w:fldChar w:fldCharType="end"/>
      </w:r>
      <w:r w:rsidR="007F0E33">
        <w:t xml:space="preserve"> and </w:t>
      </w:r>
      <w:r w:rsidR="00F939A9">
        <w:fldChar w:fldCharType="begin"/>
      </w:r>
      <w:r w:rsidR="007F0E33">
        <w:instrText xml:space="preserve"> REF _Ref390258770 \r \h </w:instrText>
      </w:r>
      <w:r w:rsidR="00F939A9">
        <w:fldChar w:fldCharType="separate"/>
      </w:r>
      <w:r w:rsidR="00844982">
        <w:t>Figure 7</w:t>
      </w:r>
      <w:r w:rsidR="00F939A9">
        <w:fldChar w:fldCharType="end"/>
      </w:r>
      <w:r w:rsidR="001E689B">
        <w:t xml:space="preserve">. </w:t>
      </w:r>
    </w:p>
    <w:p w:rsidR="001E689B" w:rsidRDefault="00B01152" w:rsidP="00F84F0E">
      <w:pPr>
        <w:pStyle w:val="BodyText"/>
      </w:pPr>
      <w:r>
        <w:t xml:space="preserve">In addition, the pink theoretical </w:t>
      </w:r>
      <w:r w:rsidRPr="00535308">
        <w:rPr>
          <w:szCs w:val="24"/>
        </w:rPr>
        <w:t>steady state</w:t>
      </w:r>
      <w:r>
        <w:rPr>
          <w:szCs w:val="24"/>
        </w:rPr>
        <w:t xml:space="preserve"> amplitudes are also </w:t>
      </w:r>
      <w:r w:rsidR="00817278">
        <w:rPr>
          <w:szCs w:val="24"/>
        </w:rPr>
        <w:t>plotted</w:t>
      </w:r>
      <w:r>
        <w:rPr>
          <w:szCs w:val="24"/>
        </w:rPr>
        <w:t xml:space="preserve">. </w:t>
      </w:r>
      <w:r w:rsidR="00817278">
        <w:rPr>
          <w:szCs w:val="24"/>
        </w:rPr>
        <w:t>T</w:t>
      </w:r>
      <w:r>
        <w:rPr>
          <w:szCs w:val="24"/>
        </w:rPr>
        <w:t xml:space="preserve">he red maximum amplitudes </w:t>
      </w:r>
      <w:r w:rsidR="00817278">
        <w:rPr>
          <w:szCs w:val="24"/>
        </w:rPr>
        <w:t xml:space="preserve">will </w:t>
      </w:r>
      <w:r>
        <w:rPr>
          <w:szCs w:val="24"/>
        </w:rPr>
        <w:t xml:space="preserve">be shown </w:t>
      </w:r>
      <w:r w:rsidR="00817278">
        <w:rPr>
          <w:szCs w:val="24"/>
        </w:rPr>
        <w:t>a short while after the simulation starts,</w:t>
      </w:r>
      <w:r>
        <w:rPr>
          <w:szCs w:val="24"/>
        </w:rPr>
        <w:t xml:space="preserve"> </w:t>
      </w:r>
      <w:r w:rsidR="00817278">
        <w:rPr>
          <w:szCs w:val="24"/>
        </w:rPr>
        <w:t xml:space="preserve">the teacher can then </w:t>
      </w:r>
      <w:r>
        <w:rPr>
          <w:szCs w:val="24"/>
        </w:rPr>
        <w:t>highlight to the students that maximum amplitudes can be said to be at steady state when most or all of the red points matches the pink points. Click on the “store data” button on the right of the ‘reset’ button to store this data set</w:t>
      </w:r>
      <w:r w:rsidR="001E689B">
        <w:t xml:space="preserve">. </w:t>
      </w:r>
      <w:r>
        <w:rPr>
          <w:szCs w:val="24"/>
        </w:rPr>
        <w:t xml:space="preserve">The experiment can be repeated with different damping values by as the masses are re-initialized back to the starting position and the time is reset to </w:t>
      </w:r>
      <w:r w:rsidRPr="00D95DC5">
        <w:rPr>
          <w:i/>
          <w:szCs w:val="24"/>
        </w:rPr>
        <w:t>t</w:t>
      </w:r>
      <w:r>
        <w:rPr>
          <w:i/>
          <w:szCs w:val="24"/>
        </w:rPr>
        <w:t xml:space="preserve"> </w:t>
      </w:r>
      <w:r>
        <w:rPr>
          <w:szCs w:val="24"/>
        </w:rPr>
        <w:t xml:space="preserve">= 0 </w:t>
      </w:r>
      <w:r w:rsidRPr="00E40C91">
        <w:rPr>
          <w:i/>
          <w:szCs w:val="24"/>
        </w:rPr>
        <w:t>s.</w:t>
      </w:r>
    </w:p>
    <w:p w:rsidR="00B50AC4" w:rsidRDefault="00C63462" w:rsidP="00F84F0E">
      <w:pPr>
        <w:pStyle w:val="BodyText"/>
      </w:pPr>
      <w:r>
        <w:rPr>
          <w:szCs w:val="24"/>
        </w:rPr>
        <w:t>The student can now select the 2</w:t>
      </w:r>
      <w:r w:rsidRPr="00D95DC5">
        <w:rPr>
          <w:szCs w:val="24"/>
          <w:vertAlign w:val="superscript"/>
        </w:rPr>
        <w:t>nd</w:t>
      </w:r>
      <w:r>
        <w:rPr>
          <w:szCs w:val="24"/>
        </w:rPr>
        <w:t xml:space="preserve"> new damping level say </w:t>
      </w:r>
      <w:r w:rsidRPr="00E40C91">
        <w:rPr>
          <w:i/>
          <w:szCs w:val="24"/>
        </w:rPr>
        <w:t>b</w:t>
      </w:r>
      <w:r>
        <w:rPr>
          <w:szCs w:val="24"/>
        </w:rPr>
        <w:t xml:space="preserve"> = 0.1 and run the model for a sufficient long time greater than  62.8 </w:t>
      </w:r>
      <w:r w:rsidRPr="00E40C91">
        <w:rPr>
          <w:i/>
          <w:szCs w:val="24"/>
        </w:rPr>
        <w:t xml:space="preserve">s </w:t>
      </w:r>
      <w:r>
        <w:rPr>
          <w:szCs w:val="24"/>
        </w:rPr>
        <w:t>for the maximum amplitudes to be recorded from the masses being excited at different driving frequencies.</w:t>
      </w:r>
    </w:p>
    <w:p w:rsidR="00C63462" w:rsidRDefault="00C63462" w:rsidP="00C63462">
      <w:pPr>
        <w:pStyle w:val="BodyText"/>
        <w:rPr>
          <w:szCs w:val="24"/>
        </w:rPr>
      </w:pPr>
      <w:r w:rsidRPr="00535308">
        <w:rPr>
          <w:szCs w:val="24"/>
        </w:rPr>
        <w:t xml:space="preserve">The </w:t>
      </w:r>
      <w:r>
        <w:rPr>
          <w:szCs w:val="24"/>
        </w:rPr>
        <w:t xml:space="preserve">other selectable checkbox on the left allows the </w:t>
      </w:r>
      <w:r w:rsidRPr="00E40C91">
        <w:rPr>
          <w:i/>
          <w:szCs w:val="24"/>
        </w:rPr>
        <w:t>y</w:t>
      </w:r>
      <w:r>
        <w:rPr>
          <w:szCs w:val="24"/>
        </w:rPr>
        <w:t xml:space="preserve"> axis to zoom out to 10 to -10, allowing students to visualize the negative part of the displacement. For the typical resonance graph, uncheck this to show the </w:t>
      </w:r>
      <w:r w:rsidRPr="00E40C91">
        <w:rPr>
          <w:i/>
          <w:szCs w:val="24"/>
        </w:rPr>
        <w:t>y</w:t>
      </w:r>
      <w:r>
        <w:rPr>
          <w:szCs w:val="24"/>
        </w:rPr>
        <w:t xml:space="preserve"> axes amplitude to show the range from zero to 10 </w:t>
      </w:r>
      <w:r w:rsidRPr="00E40C91">
        <w:rPr>
          <w:i/>
          <w:szCs w:val="24"/>
        </w:rPr>
        <w:t>m</w:t>
      </w:r>
      <w:r>
        <w:rPr>
          <w:szCs w:val="24"/>
        </w:rPr>
        <w:t xml:space="preserve">. </w:t>
      </w:r>
    </w:p>
    <w:p w:rsidR="00B50AC4" w:rsidRDefault="00C63462" w:rsidP="00F84F0E">
      <w:pPr>
        <w:pStyle w:val="BodyText"/>
      </w:pPr>
      <w:r>
        <w:rPr>
          <w:szCs w:val="24"/>
        </w:rPr>
        <w:t xml:space="preserve">Lastly, the time step </w:t>
      </w:r>
      <w:r w:rsidRPr="00E40C91">
        <w:rPr>
          <w:i/>
          <w:szCs w:val="24"/>
        </w:rPr>
        <w:t>dt</w:t>
      </w:r>
      <w:r>
        <w:rPr>
          <w:szCs w:val="24"/>
        </w:rPr>
        <w:t xml:space="preserve"> = 0.25 </w:t>
      </w:r>
      <w:r w:rsidRPr="00E40C91">
        <w:rPr>
          <w:i/>
          <w:szCs w:val="24"/>
        </w:rPr>
        <w:t>s</w:t>
      </w:r>
      <w:r>
        <w:rPr>
          <w:szCs w:val="24"/>
        </w:rPr>
        <w:t xml:space="preserve"> can be made bigger say to </w:t>
      </w:r>
      <w:r w:rsidRPr="00E40C91">
        <w:rPr>
          <w:i/>
          <w:szCs w:val="24"/>
        </w:rPr>
        <w:t>dt</w:t>
      </w:r>
      <w:r>
        <w:rPr>
          <w:szCs w:val="24"/>
        </w:rPr>
        <w:t xml:space="preserve"> = 1.00 </w:t>
      </w:r>
      <w:r w:rsidRPr="00E40C91">
        <w:rPr>
          <w:i/>
          <w:szCs w:val="24"/>
        </w:rPr>
        <w:t>s</w:t>
      </w:r>
      <w:r>
        <w:rPr>
          <w:szCs w:val="24"/>
        </w:rPr>
        <w:t xml:space="preserve"> for low computing power mobile devices, thus shortening the time and computing resources required to reach </w:t>
      </w:r>
      <w:r>
        <w:rPr>
          <w:szCs w:val="24"/>
        </w:rPr>
        <w:lastRenderedPageBreak/>
        <w:t>a sufficiently long time for maximum amplitudes to be recorded.</w:t>
      </w:r>
    </w:p>
    <w:p w:rsidR="00894023" w:rsidRDefault="00894023" w:rsidP="00D95DC5">
      <w:pPr>
        <w:pStyle w:val="BodyText"/>
        <w:rPr>
          <w:szCs w:val="24"/>
        </w:rPr>
      </w:pPr>
      <w:r>
        <w:rPr>
          <w:szCs w:val="24"/>
        </w:rPr>
        <w:t xml:space="preserve"> </w:t>
      </w:r>
    </w:p>
    <w:p w:rsidR="00ED304D" w:rsidRPr="00ED304D" w:rsidRDefault="00ED304D" w:rsidP="00ED304D"/>
    <w:p w:rsidR="00EE3403" w:rsidRPr="00003562" w:rsidRDefault="00EE3403" w:rsidP="00EE3403">
      <w:pPr>
        <w:pStyle w:val="Heading1"/>
      </w:pPr>
      <w:r>
        <w:t>Results of different Damping Forced Resonance Graphs</w:t>
      </w:r>
    </w:p>
    <w:p w:rsidR="00DE6A47" w:rsidRDefault="00DE6A47" w:rsidP="00F84F0E">
      <w:pPr>
        <w:pStyle w:val="BodyText"/>
      </w:pPr>
    </w:p>
    <w:p w:rsidR="00C63462" w:rsidRPr="00C63462" w:rsidRDefault="00C63462" w:rsidP="00C63462">
      <w:pPr>
        <w:pStyle w:val="BodyText"/>
      </w:pPr>
      <w:r>
        <w:t xml:space="preserve">Students can experience the different damping effects (1) </w:t>
      </w:r>
      <w:r w:rsidR="00F939A9">
        <w:fldChar w:fldCharType="begin"/>
      </w:r>
      <w:r>
        <w:instrText xml:space="preserve"> REF _Ref389116746 \r \h </w:instrText>
      </w:r>
      <w:r w:rsidR="00F939A9">
        <w:fldChar w:fldCharType="separate"/>
      </w:r>
      <w:r w:rsidR="00844982">
        <w:t>Figure 4</w:t>
      </w:r>
      <w:r w:rsidR="00F939A9">
        <w:fldChar w:fldCharType="end"/>
      </w:r>
      <w:r>
        <w:t xml:space="preserve"> for no damping </w:t>
      </w:r>
      <w:r w:rsidRPr="00A423F7">
        <w:rPr>
          <w:i/>
        </w:rPr>
        <w:t>b</w:t>
      </w:r>
      <w:r>
        <w:t xml:space="preserve">=0, (2) </w:t>
      </w:r>
      <w:r w:rsidR="00F939A9">
        <w:fldChar w:fldCharType="begin"/>
      </w:r>
      <w:r>
        <w:instrText xml:space="preserve"> REF _Ref389116751 \r \h </w:instrText>
      </w:r>
      <w:r w:rsidR="00F939A9">
        <w:fldChar w:fldCharType="separate"/>
      </w:r>
      <w:r w:rsidR="00844982">
        <w:t>Figure 5</w:t>
      </w:r>
      <w:r w:rsidR="00F939A9">
        <w:fldChar w:fldCharType="end"/>
      </w:r>
      <w:r>
        <w:t xml:space="preserve"> for light damping case </w:t>
      </w:r>
      <w:r w:rsidRPr="00A423F7">
        <w:rPr>
          <w:i/>
        </w:rPr>
        <w:t>b</w:t>
      </w:r>
      <w:r>
        <w:t xml:space="preserve">=0.1, (3) </w:t>
      </w:r>
      <w:r w:rsidR="00F939A9">
        <w:fldChar w:fldCharType="begin"/>
      </w:r>
      <w:r>
        <w:instrText xml:space="preserve"> REF _Ref389116787 \r \h </w:instrText>
      </w:r>
      <w:r w:rsidR="00F939A9">
        <w:fldChar w:fldCharType="separate"/>
      </w:r>
      <w:r w:rsidR="00844982">
        <w:t>Figure 6</w:t>
      </w:r>
      <w:r w:rsidR="00F939A9">
        <w:fldChar w:fldCharType="end"/>
      </w:r>
      <w:r>
        <w:t xml:space="preserve"> critical damping </w:t>
      </w:r>
      <w:r w:rsidRPr="00A423F7">
        <w:rPr>
          <w:i/>
        </w:rPr>
        <w:t>b</w:t>
      </w:r>
      <w:r>
        <w:t xml:space="preserve"> =2.0 and (4) </w:t>
      </w:r>
      <w:r w:rsidR="00F939A9">
        <w:fldChar w:fldCharType="begin"/>
      </w:r>
      <w:r>
        <w:instrText xml:space="preserve"> REF _Ref390258770 \r \h </w:instrText>
      </w:r>
      <w:r w:rsidR="00F939A9">
        <w:fldChar w:fldCharType="separate"/>
      </w:r>
      <w:r w:rsidR="00844982">
        <w:t>Figure 7</w:t>
      </w:r>
      <w:r w:rsidR="00F939A9">
        <w:fldChar w:fldCharType="end"/>
      </w:r>
      <w:r>
        <w:t xml:space="preserve"> heavy damping b = 5.0.</w:t>
      </w:r>
    </w:p>
    <w:p w:rsidR="00C63462" w:rsidRDefault="00C63462" w:rsidP="00A423F7">
      <w:pPr>
        <w:pStyle w:val="BodyText"/>
      </w:pPr>
    </w:p>
    <w:p w:rsidR="00C63462" w:rsidRDefault="007F0E33" w:rsidP="00C63462">
      <w:pPr>
        <w:pStyle w:val="figurecaption"/>
      </w:pPr>
      <w:bookmarkStart w:id="7" w:name="_Ref389116746"/>
      <w:bookmarkStart w:id="8" w:name="_Ref404605308"/>
      <w:r>
        <w:rPr>
          <w:lang w:val="en-SG" w:eastAsia="en-SG"/>
        </w:rPr>
        <w:drawing>
          <wp:anchor distT="0" distB="0" distL="114300" distR="114300" simplePos="0" relativeHeight="251658240" behindDoc="1" locked="0" layoutInCell="1" allowOverlap="1">
            <wp:simplePos x="0" y="0"/>
            <wp:positionH relativeFrom="column">
              <wp:posOffset>17145</wp:posOffset>
            </wp:positionH>
            <wp:positionV relativeFrom="paragraph">
              <wp:posOffset>-2540</wp:posOffset>
            </wp:positionV>
            <wp:extent cx="3147060" cy="2288540"/>
            <wp:effectExtent l="19050" t="0" r="0" b="0"/>
            <wp:wrapTight wrapText="bothSides">
              <wp:wrapPolygon edited="0">
                <wp:start x="-131" y="0"/>
                <wp:lineTo x="-131" y="21396"/>
                <wp:lineTo x="21574" y="21396"/>
                <wp:lineTo x="21574" y="0"/>
                <wp:lineTo x="-131" y="0"/>
              </wp:wrapPolygon>
            </wp:wrapTight>
            <wp:docPr id="8" name="Picture 6" descr="2014-11-06_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210.png"/>
                    <pic:cNvPicPr/>
                  </pic:nvPicPr>
                  <pic:blipFill>
                    <a:blip r:embed="rId16" cstate="print"/>
                    <a:stretch>
                      <a:fillRect/>
                    </a:stretch>
                  </pic:blipFill>
                  <pic:spPr>
                    <a:xfrm>
                      <a:off x="0" y="0"/>
                      <a:ext cx="3147060" cy="2288540"/>
                    </a:xfrm>
                    <a:prstGeom prst="rect">
                      <a:avLst/>
                    </a:prstGeom>
                  </pic:spPr>
                </pic:pic>
              </a:graphicData>
            </a:graphic>
          </wp:anchor>
        </w:drawing>
      </w:r>
      <w:r w:rsidR="00C63462">
        <w:t xml:space="preserve">The simulation </w:t>
      </w:r>
      <w:r w:rsidR="00C63462" w:rsidRPr="00ED304D">
        <w:t>view</w:t>
      </w:r>
      <w:r w:rsidR="00C63462">
        <w:t xml:space="preserve"> of the complete model showing the array of 100 (arbitrarily set) mass (blue color) spring system of mass = 1kg and spring constant = 1 N/m subjected to increasing external driving frequency forces (green color) with the forced resonance graph for no damping case (pink color) storing the theoretical values as maximum amplitudes.</w:t>
      </w:r>
      <w:bookmarkEnd w:id="7"/>
      <w:r w:rsidR="00C63462">
        <w:t xml:space="preserve"> Note that autoscale y axes? is checked allowing visualization of the negative displacements.</w:t>
      </w:r>
      <w:bookmarkEnd w:id="8"/>
    </w:p>
    <w:p w:rsidR="00A423F7" w:rsidRDefault="00A423F7" w:rsidP="00A423F7">
      <w:pPr>
        <w:pStyle w:val="BodyText"/>
      </w:pPr>
    </w:p>
    <w:p w:rsidR="00E55955" w:rsidRDefault="008B598E" w:rsidP="00194172">
      <w:pPr>
        <w:pStyle w:val="BodyText"/>
        <w:ind w:firstLine="0"/>
      </w:pPr>
      <w:r>
        <w:rPr>
          <w:noProof/>
          <w:lang w:val="en-SG" w:eastAsia="en-SG"/>
        </w:rPr>
        <w:drawing>
          <wp:inline distT="0" distB="0" distL="0" distR="0">
            <wp:extent cx="3143250" cy="2348230"/>
            <wp:effectExtent l="19050" t="0" r="0" b="0"/>
            <wp:docPr id="14" name="Picture 13" descr="2014-11-06_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233.png"/>
                    <pic:cNvPicPr/>
                  </pic:nvPicPr>
                  <pic:blipFill>
                    <a:blip r:embed="rId17" cstate="print"/>
                    <a:stretch>
                      <a:fillRect/>
                    </a:stretch>
                  </pic:blipFill>
                  <pic:spPr>
                    <a:xfrm>
                      <a:off x="0" y="0"/>
                      <a:ext cx="3143250" cy="2348230"/>
                    </a:xfrm>
                    <a:prstGeom prst="rect">
                      <a:avLst/>
                    </a:prstGeom>
                  </pic:spPr>
                </pic:pic>
              </a:graphicData>
            </a:graphic>
          </wp:inline>
        </w:drawing>
      </w:r>
    </w:p>
    <w:p w:rsidR="00F64320" w:rsidRDefault="00F64320" w:rsidP="00A423F7">
      <w:pPr>
        <w:pStyle w:val="figurecaption"/>
      </w:pPr>
      <w:bookmarkStart w:id="9" w:name="_Ref389116751"/>
      <w:bookmarkStart w:id="10" w:name="_Ref404605310"/>
      <w:r>
        <w:t xml:space="preserve">The simulation view </w:t>
      </w:r>
      <w:r w:rsidR="00216259">
        <w:t>of the</w:t>
      </w:r>
      <w:r>
        <w:t xml:space="preserve"> complete model showing the forced resonance graph for light damping case</w:t>
      </w:r>
      <w:r w:rsidR="00B50AC4">
        <w:t>,</w:t>
      </w:r>
      <w:r w:rsidR="00EE3403">
        <w:t xml:space="preserve"> b=0.1</w:t>
      </w:r>
      <w:r>
        <w:t xml:space="preserve"> (red color</w:t>
      </w:r>
      <w:r w:rsidR="00E3362B">
        <w:t xml:space="preserve"> showing maximum amplitude </w:t>
      </w:r>
      <w:r w:rsidR="00D45834">
        <w:t xml:space="preserve">calculated </w:t>
      </w:r>
      <w:r w:rsidR="00E3362B">
        <w:t>after t</w:t>
      </w:r>
      <w:r w:rsidR="00D45834">
        <w:t xml:space="preserve"> </w:t>
      </w:r>
      <w:r w:rsidR="00E3362B">
        <w:t>&gt;</w:t>
      </w:r>
      <w:r w:rsidR="00D45834">
        <w:t xml:space="preserve"> </w:t>
      </w:r>
      <w:r w:rsidR="00194172">
        <w:t>188.5</w:t>
      </w:r>
      <w:r w:rsidR="00D45834">
        <w:t xml:space="preserve"> s</w:t>
      </w:r>
      <w:r>
        <w:t xml:space="preserve">) </w:t>
      </w:r>
      <w:r w:rsidR="00A423F7" w:rsidRPr="00A423F7">
        <w:t>resembling</w:t>
      </w:r>
      <w:r>
        <w:t xml:space="preserve"> the typically </w:t>
      </w:r>
      <w:r w:rsidR="00D45834" w:rsidRPr="00D45834">
        <w:t>theoretical</w:t>
      </w:r>
      <w:r w:rsidR="00D45834">
        <w:t xml:space="preserve"> (pink color) </w:t>
      </w:r>
      <w:r>
        <w:t xml:space="preserve">forced resonance line graph when the simulation </w:t>
      </w:r>
      <w:r w:rsidR="00601632">
        <w:t>h</w:t>
      </w:r>
      <w:r>
        <w:t>as run for a s</w:t>
      </w:r>
      <w:r w:rsidRPr="0091346C">
        <w:t>ufficiently</w:t>
      </w:r>
      <w:r>
        <w:t xml:space="preserve"> long time</w:t>
      </w:r>
      <w:bookmarkEnd w:id="9"/>
      <w:r w:rsidR="00601632">
        <w:t xml:space="preserve"> approximating</w:t>
      </w:r>
      <w:r w:rsidR="00D45834">
        <w:t>, in this case, t=</w:t>
      </w:r>
      <w:r w:rsidR="00051D54">
        <w:t>1481</w:t>
      </w:r>
      <w:r w:rsidR="00D45834">
        <w:t xml:space="preserve"> s for</w:t>
      </w:r>
      <w:r w:rsidR="00601632">
        <w:t xml:space="preserve"> the</w:t>
      </w:r>
      <w:r w:rsidR="006C4966">
        <w:t xml:space="preserve"> </w:t>
      </w:r>
      <w:r w:rsidR="00601632">
        <w:t>steady state.</w:t>
      </w:r>
      <w:r w:rsidR="00051D54">
        <w:t xml:space="preserve"> Note that the time step dt =1 s reaching steady state faster, especially useful for slower computers and tablets.</w:t>
      </w:r>
      <w:bookmarkEnd w:id="10"/>
    </w:p>
    <w:p w:rsidR="00E55955" w:rsidRDefault="00CE4D56" w:rsidP="00A90831">
      <w:pPr>
        <w:pStyle w:val="BodyText"/>
        <w:ind w:firstLine="0"/>
      </w:pPr>
      <w:r>
        <w:rPr>
          <w:noProof/>
          <w:lang w:val="en-SG" w:eastAsia="en-SG"/>
        </w:rPr>
        <w:lastRenderedPageBreak/>
        <w:drawing>
          <wp:inline distT="0" distB="0" distL="0" distR="0">
            <wp:extent cx="3143250" cy="2326005"/>
            <wp:effectExtent l="19050" t="0" r="0" b="0"/>
            <wp:docPr id="21" name="Picture 20" descr="2014-11-06_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249.png"/>
                    <pic:cNvPicPr/>
                  </pic:nvPicPr>
                  <pic:blipFill>
                    <a:blip r:embed="rId18" cstate="print"/>
                    <a:stretch>
                      <a:fillRect/>
                    </a:stretch>
                  </pic:blipFill>
                  <pic:spPr>
                    <a:xfrm>
                      <a:off x="0" y="0"/>
                      <a:ext cx="3143250" cy="2326005"/>
                    </a:xfrm>
                    <a:prstGeom prst="rect">
                      <a:avLst/>
                    </a:prstGeom>
                  </pic:spPr>
                </pic:pic>
              </a:graphicData>
            </a:graphic>
          </wp:inline>
        </w:drawing>
      </w:r>
    </w:p>
    <w:p w:rsidR="00F64320" w:rsidRDefault="00F64320" w:rsidP="00A423F7">
      <w:pPr>
        <w:pStyle w:val="figurecaption"/>
      </w:pPr>
      <w:bookmarkStart w:id="11" w:name="_Ref389116787"/>
      <w:r>
        <w:t xml:space="preserve">The simulation view a complete model </w:t>
      </w:r>
      <w:r w:rsidR="00CE4D56">
        <w:t xml:space="preserve">no damping case (teal color) and </w:t>
      </w:r>
      <w:r>
        <w:t>for critical damping case</w:t>
      </w:r>
      <w:r w:rsidR="00EE3403">
        <w:t xml:space="preserve">, b =2.0 </w:t>
      </w:r>
      <w:r>
        <w:t>(red color</w:t>
      </w:r>
      <w:r w:rsidR="00D45834">
        <w:t xml:space="preserve"> showing maximum amplitude calculated after t &gt; </w:t>
      </w:r>
      <w:r w:rsidR="00CE4D56">
        <w:t>30</w:t>
      </w:r>
      <w:r w:rsidR="00D45834">
        <w:t xml:space="preserve"> s</w:t>
      </w:r>
      <w:r>
        <w:t xml:space="preserve">) </w:t>
      </w:r>
      <w:r w:rsidR="00A423F7" w:rsidRPr="00A423F7">
        <w:t>resembling</w:t>
      </w:r>
      <w:r>
        <w:t xml:space="preserve"> the </w:t>
      </w:r>
      <w:r w:rsidR="00D45834" w:rsidRPr="00D45834">
        <w:t>theoretical</w:t>
      </w:r>
      <w:r w:rsidR="00D45834">
        <w:t xml:space="preserve"> (pink color) </w:t>
      </w:r>
      <w:r>
        <w:t xml:space="preserve">forced resonance line graph when the simulation </w:t>
      </w:r>
      <w:r w:rsidR="00601632">
        <w:t>h</w:t>
      </w:r>
      <w:r>
        <w:t>as run for a s</w:t>
      </w:r>
      <w:r w:rsidRPr="0091346C">
        <w:t>ufficiently</w:t>
      </w:r>
      <w:r>
        <w:t xml:space="preserve"> long time</w:t>
      </w:r>
      <w:r w:rsidR="00601632">
        <w:t xml:space="preserve"> approximating </w:t>
      </w:r>
      <w:r w:rsidR="00D45834">
        <w:t>in this case, t=</w:t>
      </w:r>
      <w:r w:rsidR="00CE4D56">
        <w:t>105</w:t>
      </w:r>
      <w:r w:rsidR="00A90831">
        <w:t>.0</w:t>
      </w:r>
      <w:r w:rsidR="00D45834">
        <w:t xml:space="preserve"> s for the steady state.</w:t>
      </w:r>
      <w:bookmarkEnd w:id="11"/>
    </w:p>
    <w:p w:rsidR="006C4966" w:rsidRDefault="00A90831" w:rsidP="00A90831">
      <w:pPr>
        <w:pStyle w:val="BodyText"/>
        <w:ind w:firstLine="0"/>
      </w:pPr>
      <w:r>
        <w:rPr>
          <w:noProof/>
          <w:lang w:val="en-SG" w:eastAsia="en-SG"/>
        </w:rPr>
        <w:drawing>
          <wp:inline distT="0" distB="0" distL="0" distR="0">
            <wp:extent cx="3143250" cy="2319020"/>
            <wp:effectExtent l="19050" t="0" r="0" b="0"/>
            <wp:docPr id="20" name="Picture 19" descr="2014-11-06_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244.png"/>
                    <pic:cNvPicPr/>
                  </pic:nvPicPr>
                  <pic:blipFill>
                    <a:blip r:embed="rId19" cstate="print"/>
                    <a:stretch>
                      <a:fillRect/>
                    </a:stretch>
                  </pic:blipFill>
                  <pic:spPr>
                    <a:xfrm>
                      <a:off x="0" y="0"/>
                      <a:ext cx="3143250" cy="2319020"/>
                    </a:xfrm>
                    <a:prstGeom prst="rect">
                      <a:avLst/>
                    </a:prstGeom>
                  </pic:spPr>
                </pic:pic>
              </a:graphicData>
            </a:graphic>
          </wp:inline>
        </w:drawing>
      </w:r>
    </w:p>
    <w:p w:rsidR="00EE3403" w:rsidRDefault="00EE3403" w:rsidP="00A423F7">
      <w:pPr>
        <w:pStyle w:val="figurecaption"/>
      </w:pPr>
      <w:bookmarkStart w:id="12" w:name="_Ref390258770"/>
      <w:r>
        <w:t xml:space="preserve">The simulation view </w:t>
      </w:r>
      <w:r w:rsidR="00216259">
        <w:t>of the</w:t>
      </w:r>
      <w:r>
        <w:t xml:space="preserve"> complete model showing </w:t>
      </w:r>
      <w:r w:rsidR="00CE4D56">
        <w:t>no damping case (teal color) and for</w:t>
      </w:r>
      <w:r>
        <w:t xml:space="preserve"> heavy damping case b = 5.0 (red color</w:t>
      </w:r>
      <w:r w:rsidR="00B22596">
        <w:t xml:space="preserve"> showing maximum amplitude calculated after t &gt; </w:t>
      </w:r>
      <w:r w:rsidR="00CE4D56">
        <w:t>30</w:t>
      </w:r>
      <w:r w:rsidR="00B22596">
        <w:t xml:space="preserve"> s</w:t>
      </w:r>
      <w:r>
        <w:t xml:space="preserve">) </w:t>
      </w:r>
      <w:r w:rsidR="00A423F7" w:rsidRPr="00A423F7">
        <w:t>resembling</w:t>
      </w:r>
      <w:r>
        <w:t xml:space="preserve"> </w:t>
      </w:r>
      <w:r w:rsidR="00B22596" w:rsidRPr="00D45834">
        <w:t>theoretical</w:t>
      </w:r>
      <w:r w:rsidR="00B22596">
        <w:t xml:space="preserve"> (pink color) </w:t>
      </w:r>
      <w:r>
        <w:t xml:space="preserve">forced resonance line graph when the simulation </w:t>
      </w:r>
      <w:r w:rsidR="00601632">
        <w:t>h</w:t>
      </w:r>
      <w:r>
        <w:t>as run for a s</w:t>
      </w:r>
      <w:r w:rsidRPr="0091346C">
        <w:t>ufficiently</w:t>
      </w:r>
      <w:r>
        <w:t xml:space="preserve"> long time</w:t>
      </w:r>
      <w:r w:rsidR="00601632">
        <w:t xml:space="preserve"> approximating </w:t>
      </w:r>
      <w:r w:rsidR="00B22596">
        <w:t>in this case, t=10</w:t>
      </w:r>
      <w:r w:rsidR="00CE4D56">
        <w:t>8.25</w:t>
      </w:r>
      <w:r w:rsidR="00B22596">
        <w:t xml:space="preserve"> s for the steady state.</w:t>
      </w:r>
      <w:bookmarkEnd w:id="12"/>
    </w:p>
    <w:p w:rsidR="00C63462" w:rsidRDefault="0086350C" w:rsidP="00C63462">
      <w:pPr>
        <w:pStyle w:val="BodyText"/>
      </w:pPr>
      <w:r>
        <w:t xml:space="preserve">Thus, </w:t>
      </w:r>
      <w:r w:rsidR="00C63462">
        <w:t xml:space="preserve">the “store data” feature allows all the different cases to be shown on the same graph for critical viewing and discussions of the steady state amplitudes for different damping. </w:t>
      </w:r>
    </w:p>
    <w:p w:rsidR="00C935B9" w:rsidRPr="00003562" w:rsidRDefault="00C935B9" w:rsidP="00C935B9">
      <w:pPr>
        <w:pStyle w:val="Heading1"/>
      </w:pPr>
      <w:r>
        <w:t xml:space="preserve">Advantages of this computer Model design </w:t>
      </w:r>
    </w:p>
    <w:p w:rsidR="00C63462" w:rsidRDefault="00C63462" w:rsidP="0064056B">
      <w:pPr>
        <w:pStyle w:val="BodyText"/>
      </w:pPr>
      <w:r>
        <w:t>The three most popular simulations or applets on forced resonance phenomena</w:t>
      </w:r>
      <w:r w:rsidR="00F939A9">
        <w:fldChar w:fldCharType="begin">
          <w:fldData xml:space="preserve">PEVuZE5vdGU+PENpdGU+PEF1dGhvcj5EdWJzb248L0F1dGhvcj48WWVhcj4yMDE0PC9ZZWFyPjxS
ZWNOdW0+MTU1MDwvUmVjTnVtPjxEaXNwbGF5VGV4dD48c3R5bGUgZmFjZT0ic3VwZXJzY3JpcHQi
PjEsMyw0PC9zdHlsZT48L0Rpc3BsYXlUZXh0PjxyZWNvcmQ+PHJlYy1udW1iZXI+MTU1MDwvcmVj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Q2l0ZT48L0VuZE5vdGU+
</w:fldData>
        </w:fldChar>
      </w:r>
      <w:r w:rsidR="008C1D31">
        <w:instrText xml:space="preserve"> ADDIN EN.CITE </w:instrText>
      </w:r>
      <w:r w:rsidR="00F939A9">
        <w:fldChar w:fldCharType="begin">
          <w:fldData xml:space="preserve">PEVuZE5vdGU+PENpdGU+PEF1dGhvcj5EdWJzb248L0F1dGhvcj48WWVhcj4yMDE0PC9ZZWFyPjxS
ZWNOdW0+MTU1MDwvUmVjTnVtPjxEaXNwbGF5VGV4dD48c3R5bGUgZmFjZT0ic3VwZXJzY3JpcHQi
PjEsMyw0PC9zdHlsZT48L0Rpc3BsYXlUZXh0PjxyZWNvcmQ+PHJlYy1udW1iZXI+MTU1MDwvcmVj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Q2l0ZT48L0VuZE5vdGU+
</w:fldData>
        </w:fldChar>
      </w:r>
      <w:r w:rsidR="008C1D31">
        <w:instrText xml:space="preserve"> ADDIN EN.CITE.DATA </w:instrText>
      </w:r>
      <w:r w:rsidR="00F939A9">
        <w:fldChar w:fldCharType="end"/>
      </w:r>
      <w:r w:rsidR="00F939A9">
        <w:fldChar w:fldCharType="separate"/>
      </w:r>
      <w:hyperlink w:anchor="_ENREF_1" w:tooltip="Dubson, 2014 #1550" w:history="1">
        <w:r w:rsidR="00BA03BA" w:rsidRPr="008C1D31">
          <w:rPr>
            <w:noProof/>
            <w:vertAlign w:val="superscript"/>
          </w:rPr>
          <w:t>1</w:t>
        </w:r>
      </w:hyperlink>
      <w:r w:rsidR="008C1D31" w:rsidRPr="008C1D31">
        <w:rPr>
          <w:noProof/>
          <w:vertAlign w:val="superscript"/>
        </w:rPr>
        <w:t>,</w:t>
      </w:r>
      <w:hyperlink w:anchor="_ENREF_3" w:tooltip="Ng, 2014 #1552" w:history="1">
        <w:r w:rsidR="00BA03BA" w:rsidRPr="008C1D31">
          <w:rPr>
            <w:noProof/>
            <w:vertAlign w:val="superscript"/>
          </w:rPr>
          <w:t>3</w:t>
        </w:r>
      </w:hyperlink>
      <w:r w:rsidR="008C1D31" w:rsidRPr="008C1D31">
        <w:rPr>
          <w:noProof/>
          <w:vertAlign w:val="superscript"/>
        </w:rPr>
        <w:t>,</w:t>
      </w:r>
      <w:hyperlink w:anchor="_ENREF_4" w:tooltip="Fendt, 2010 #1551" w:history="1">
        <w:r w:rsidR="00BA03BA" w:rsidRPr="008C1D31">
          <w:rPr>
            <w:noProof/>
            <w:vertAlign w:val="superscript"/>
          </w:rPr>
          <w:t>4</w:t>
        </w:r>
      </w:hyperlink>
      <w:r w:rsidR="00F939A9">
        <w:fldChar w:fldCharType="end"/>
      </w:r>
      <w:r>
        <w:t>, from Google search, are not designed for the inquiry and derivation of forced resonance amplitude graph with different levels of damping. The Force Oscillation (Resonance)</w:t>
      </w:r>
      <w:r w:rsidR="00F939A9">
        <w:fldChar w:fldCharType="begin"/>
      </w:r>
      <w:r w:rsidR="008C1D31">
        <w:instrText xml:space="preserve"> ADDIN EN.CITE &lt;EndNote&gt;&lt;Cite&gt;&lt;Author&gt;Ng&lt;/Author&gt;&lt;Year&gt;2014&lt;/Year&gt;&lt;RecNum&gt;1552&lt;/RecNum&gt;&lt;DisplayText&gt;&lt;style face="superscript"&gt;3,4&lt;/style&gt;&lt;/DisplayText&gt;&lt;record&gt;&lt;rec-number&gt;1552&lt;/rec-number&gt;&lt;foreign-keys&gt;&lt;key app="EN" db-id="dawxfxfs1fvae5ev9prxz5ro2spr2swdeavd"&gt;1552&lt;/key&gt;&lt;/foreign-keys&gt;&lt;ref-type name="Web Page"&gt;12&lt;/ref-type&gt;&lt;contributors&gt;&lt;authors&gt;&lt;author&gt;C.K. Ng&lt;/author&gt;&lt;/authors&gt;&lt;/contributors&gt;&lt;titles&gt;&lt;title&gt;Forced Oscillations (Resonance) Java Interactive Simulation http://ngsir.netfirms.com/englishhtm/Resonance.htm&lt;/title&gt;&lt;/titles&gt;&lt;volume&gt;2014&lt;/volume&gt;&lt;number&gt;26 May&lt;/number&gt;&lt;dates&gt;&lt;year&gt;2014&lt;/year&gt;&lt;/dates&gt;&lt;pub-location&gt;Hong Kong&lt;/pub-location&gt;&lt;urls&gt;&lt;related-urls&gt;&lt;url&gt;http://ngsir.netfirms.com/englishhtm/Resonance.htm&lt;/url&gt;&lt;/related-urls&gt;&lt;/urls&gt;&lt;/record&gt;&lt;/Cite&gt;&lt;Cite&gt;&lt;Author&gt;Fendt&lt;/Author&gt;&lt;Year&gt;2010&lt;/Year&gt;&lt;RecNum&gt;1551&lt;/RecNum&gt;&lt;record&gt;&lt;rec-number&gt;1551&lt;/rec-number&gt;&lt;foreign-keys&gt;&lt;key app="EN" db-id="dawxfxfs1fvae5ev9prxz5ro2spr2swdeavd"&gt;1551&lt;/key&gt;&lt;/foreign-keys&gt;&lt;ref-type name="Web Page"&gt;12&lt;/ref-type&gt;&lt;contributors&gt;&lt;authors&gt;&lt;author&gt;Walter Fendt&lt;/author&gt;&lt;/authors&gt;&lt;/contributors&gt;&lt;titles&gt;&lt;title&gt;Forced Oscillations (Resonance) Java Interactive Simulation http://www.walter-fendt.de/ph14e/resonance.htm&lt;/title&gt;&lt;/titles&gt;&lt;volume&gt;2014&lt;/volume&gt;&lt;number&gt;26 May&lt;/number&gt;&lt;dates&gt;&lt;year&gt;2010&lt;/year&gt;&lt;/dates&gt;&lt;pub-location&gt;Colorado, Boulder, USA&lt;/pub-location&gt;&lt;publisher&gt;University of Colorado&lt;/publisher&gt;&lt;urls&gt;&lt;related-urls&gt;&lt;url&gt;http://www.walter-fendt.de/ph14e/resonance.htm&lt;/url&gt;&lt;/related-urls&gt;&lt;/urls&gt;&lt;/record&gt;&lt;/Cite&gt;&lt;/EndNote&gt;</w:instrText>
      </w:r>
      <w:r w:rsidR="00F939A9">
        <w:fldChar w:fldCharType="separate"/>
      </w:r>
      <w:hyperlink w:anchor="_ENREF_3" w:tooltip="Ng, 2014 #1552" w:history="1">
        <w:r w:rsidR="00BA03BA" w:rsidRPr="008C1D31">
          <w:rPr>
            <w:noProof/>
            <w:vertAlign w:val="superscript"/>
          </w:rPr>
          <w:t>3</w:t>
        </w:r>
      </w:hyperlink>
      <w:r w:rsidR="008C1D31" w:rsidRPr="008C1D31">
        <w:rPr>
          <w:noProof/>
          <w:vertAlign w:val="superscript"/>
        </w:rPr>
        <w:t>,</w:t>
      </w:r>
      <w:hyperlink w:anchor="_ENREF_4" w:tooltip="Fendt, 2010 #1551" w:history="1">
        <w:r w:rsidR="00BA03BA" w:rsidRPr="008C1D31">
          <w:rPr>
            <w:noProof/>
            <w:vertAlign w:val="superscript"/>
          </w:rPr>
          <w:t>4</w:t>
        </w:r>
      </w:hyperlink>
      <w:r w:rsidR="00F939A9">
        <w:fldChar w:fldCharType="end"/>
      </w:r>
      <w:r>
        <w:t xml:space="preserve"> simulations by C.K. Ng and Walter Fendt only show the forced resonance amplitude as an approximate </w:t>
      </w:r>
      <w:hyperlink w:anchor="_ENREF_3" w:tooltip="Ng, 2014 #1552" w:history="1">
        <w:r w:rsidR="00F939A9">
          <w:fldChar w:fldCharType="begin"/>
        </w:r>
        <w:r w:rsidR="00BA03BA">
          <w:instrText xml:space="preserve"> ADDIN EN.CITE &lt;EndNote&gt;&lt;Cite&gt;&lt;Author&gt;Ng&lt;/Author&gt;&lt;Year&gt;2014&lt;/Year&gt;&lt;RecNum&gt;1552&lt;/RecNum&gt;&lt;DisplayText&gt;&lt;style face="superscript"&gt;3&lt;/style&gt;&lt;/DisplayText&gt;&lt;record&gt;&lt;rec-number&gt;1552&lt;/rec-number&gt;&lt;foreign-keys&gt;&lt;key app="EN" db-id="dawxfxfs1fvae5ev9prxz5ro2spr2swdeavd"&gt;1552&lt;/key&gt;&lt;/foreign-keys&gt;&lt;ref-type name="Web Page"&gt;12&lt;/ref-type&gt;&lt;contributors&gt;&lt;authors&gt;&lt;author&gt;C.K. Ng&lt;/author&gt;&lt;/authors&gt;&lt;/contributors&gt;&lt;titles&gt;&lt;title&gt;Forced Oscillations (Resonance) Java Interactive Simulation http://ngsir.netfirms.com/englishhtm/Resonance.htm&lt;/title&gt;&lt;/titles&gt;&lt;volume&gt;2014&lt;/volume&gt;&lt;number&gt;26 May&lt;/number&gt;&lt;dates&gt;&lt;year&gt;2014&lt;/year&gt;&lt;/dates&gt;&lt;pub-location&gt;Hong Kong&lt;/pub-location&gt;&lt;urls&gt;&lt;related-urls&gt;&lt;url&gt;http://ngsir.netfirms.com/englishhtm/Resonance.htm&lt;/url&gt;&lt;/related-urls&gt;&lt;/urls&gt;&lt;/record&gt;&lt;/Cite&gt;&lt;/EndNote&gt;</w:instrText>
        </w:r>
        <w:r w:rsidR="00F939A9">
          <w:fldChar w:fldCharType="separate"/>
        </w:r>
        <w:r w:rsidR="00BA03BA" w:rsidRPr="008C1D31">
          <w:rPr>
            <w:noProof/>
            <w:vertAlign w:val="superscript"/>
          </w:rPr>
          <w:t>3</w:t>
        </w:r>
        <w:r w:rsidR="00F939A9">
          <w:fldChar w:fldCharType="end"/>
        </w:r>
      </w:hyperlink>
      <w:r>
        <w:t xml:space="preserve"> or static</w:t>
      </w:r>
      <w:hyperlink w:anchor="_ENREF_4" w:tooltip="Fendt, 2010 #1551" w:history="1">
        <w:r w:rsidR="00F939A9">
          <w:fldChar w:fldCharType="begin"/>
        </w:r>
        <w:r w:rsidR="00BA03BA">
          <w:instrText xml:space="preserve"> ADDIN EN.CITE &lt;EndNote&gt;&lt;Cite&gt;&lt;Author&gt;Fendt&lt;/Author&gt;&lt;Year&gt;2010&lt;/Year&gt;&lt;RecNum&gt;1551&lt;/RecNum&gt;&lt;DisplayText&gt;&lt;style face="superscript"&gt;4&lt;/style&gt;&lt;/DisplayText&gt;&lt;record&gt;&lt;rec-number&gt;1551&lt;/rec-number&gt;&lt;foreign-keys&gt;&lt;key app="EN" db-id="dawxfxfs1fvae5ev9prxz5ro2spr2swdeavd"&gt;1551&lt;/key&gt;&lt;/foreign-keys&gt;&lt;ref-type name="Web Page"&gt;12&lt;/ref-type&gt;&lt;contributors&gt;&lt;authors&gt;&lt;author&gt;Walter Fendt&lt;/author&gt;&lt;/authors&gt;&lt;/contributors&gt;&lt;titles&gt;&lt;title&gt;Forced Oscillations (Resonance) Java Interactive Simulation http://www.walter-fendt.de/ph14e/resonance.htm&lt;/title&gt;&lt;/titles&gt;&lt;volume&gt;2014&lt;/volume&gt;&lt;number&gt;26 May&lt;/number&gt;&lt;dates&gt;&lt;year&gt;2010&lt;/year&gt;&lt;/dates&gt;&lt;pub-location&gt;Colorado, Boulder, USA&lt;/pub-location&gt;&lt;publisher&gt;University of Colorado&lt;/publisher&gt;&lt;urls&gt;&lt;related-urls&gt;&lt;url&gt;http://www.walter-fendt.de/ph14e/resonance.htm&lt;/url&gt;&lt;/related-urls&gt;&lt;/urls&gt;&lt;/record&gt;&lt;/Cite&gt;&lt;/EndNote&gt;</w:instrText>
        </w:r>
        <w:r w:rsidR="00F939A9">
          <w:fldChar w:fldCharType="separate"/>
        </w:r>
        <w:r w:rsidR="00BA03BA" w:rsidRPr="008C1D31">
          <w:rPr>
            <w:noProof/>
            <w:vertAlign w:val="superscript"/>
          </w:rPr>
          <w:t>4</w:t>
        </w:r>
        <w:r w:rsidR="00F939A9">
          <w:fldChar w:fldCharType="end"/>
        </w:r>
      </w:hyperlink>
      <w:r>
        <w:t xml:space="preserve"> curve, which still requires students to make implicit links  between the real world view and the scientific graphical representation. Even another model </w:t>
      </w:r>
      <w:hyperlink w:anchor="_ENREF_5" w:tooltip="Christian, 2014 #1554" w:history="1">
        <w:r w:rsidR="00F939A9">
          <w:fldChar w:fldCharType="begin"/>
        </w:r>
        <w:r w:rsidR="00BA03BA">
          <w:instrText xml:space="preserve"> ADDIN EN.CITE &lt;EndNote&gt;&lt;Cite&gt;&lt;Author&gt;Christian&lt;/Author&gt;&lt;Year&gt;2014&lt;/Year&gt;&lt;RecNum&gt;1554&lt;/RecNum&gt;&lt;DisplayText&gt;&lt;style face="superscript"&gt;5&lt;/style&gt;&lt;/DisplayText&gt;&lt;record&gt;&lt;rec-number&gt;1554&lt;/rec-number&gt;&lt;foreign-keys&gt;&lt;key app="EN" db-id="dawxfxfs1fvae5ev9prxz5ro2spr2swdeavd"&gt;1554&lt;/key&gt;&lt;/foreign-keys&gt;&lt;ref-type name="Web Page"&gt;12&lt;/ref-type&gt;&lt;contributors&gt;&lt;authors&gt;&lt;author&gt;Christian, Wolfgang&lt;/author&gt;&lt;author&gt; Loo Kang Wee &lt;/author&gt;&lt;/authors&gt;&lt;/contributors&gt;&lt;titles&gt;&lt;title&gt;EJS Resonance Frequency vs Amplitude Curve Model http://weelookang.blogspot.sg/2014/03/ejs-resonance-frequency-vs-amplitude.html&lt;/title&gt;&lt;/titles&gt;&lt;volume&gt;2014&lt;/volume&gt;&lt;number&gt;27 May&lt;/number&gt;&lt;edition&gt;1.0&lt;/edition&gt;&lt;dates&gt;&lt;year&gt;2014&lt;/year&gt;&lt;/dates&gt;&lt;urls&gt;&lt;related-urls&gt;&lt;url&gt;http://weelookang.blogspot.sg/2014/03/ejs-resonance-frequency-vs-amplitude.html&lt;/url&gt;&lt;/related-urls&gt;&lt;/urls&gt;&lt;/record&gt;&lt;/Cite&gt;&lt;/EndNote&gt;</w:instrText>
        </w:r>
        <w:r w:rsidR="00F939A9">
          <w:fldChar w:fldCharType="separate"/>
        </w:r>
        <w:r w:rsidR="00BA03BA" w:rsidRPr="008C1D31">
          <w:rPr>
            <w:noProof/>
            <w:vertAlign w:val="superscript"/>
          </w:rPr>
          <w:t>5</w:t>
        </w:r>
        <w:r w:rsidR="00F939A9">
          <w:fldChar w:fldCharType="end"/>
        </w:r>
      </w:hyperlink>
      <w:r>
        <w:t xml:space="preserve"> by Wolfgang Christian and Loo Kang Wee (</w:t>
      </w:r>
      <w:r w:rsidR="00F939A9">
        <w:fldChar w:fldCharType="begin"/>
      </w:r>
      <w:r>
        <w:instrText xml:space="preserve"> REF _Ref403461510 \r \h </w:instrText>
      </w:r>
      <w:r w:rsidR="00F939A9">
        <w:fldChar w:fldCharType="separate"/>
      </w:r>
      <w:r w:rsidR="00844982">
        <w:t>Figure 8</w:t>
      </w:r>
      <w:r w:rsidR="00F939A9">
        <w:fldChar w:fldCharType="end"/>
      </w:r>
      <w:r>
        <w:t>) shows the different damping by plotting lines which still present novice learners difficulties in interpreting the meaning of these lines.</w:t>
      </w:r>
    </w:p>
    <w:p w:rsidR="00C63462" w:rsidRDefault="00C63462" w:rsidP="00C63462">
      <w:pPr>
        <w:pStyle w:val="BodyText"/>
        <w:ind w:firstLine="0"/>
      </w:pPr>
      <w:r>
        <w:rPr>
          <w:noProof/>
          <w:lang w:val="en-SG" w:eastAsia="en-SG"/>
        </w:rPr>
        <w:lastRenderedPageBreak/>
        <w:drawing>
          <wp:inline distT="0" distB="0" distL="0" distR="0">
            <wp:extent cx="3143250" cy="2479675"/>
            <wp:effectExtent l="19050" t="0" r="0" b="0"/>
            <wp:docPr id="10" name="Picture 0" descr="resonance2014-03-20_0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nance2014-03-20_0835.png"/>
                    <pic:cNvPicPr/>
                  </pic:nvPicPr>
                  <pic:blipFill>
                    <a:blip r:embed="rId20" cstate="print"/>
                    <a:stretch>
                      <a:fillRect/>
                    </a:stretch>
                  </pic:blipFill>
                  <pic:spPr>
                    <a:xfrm>
                      <a:off x="0" y="0"/>
                      <a:ext cx="3143250" cy="2479675"/>
                    </a:xfrm>
                    <a:prstGeom prst="rect">
                      <a:avLst/>
                    </a:prstGeom>
                  </pic:spPr>
                </pic:pic>
              </a:graphicData>
            </a:graphic>
          </wp:inline>
        </w:drawing>
      </w:r>
    </w:p>
    <w:p w:rsidR="00C63462" w:rsidRDefault="00C63462" w:rsidP="00C63462">
      <w:pPr>
        <w:pStyle w:val="figurecaption"/>
        <w:numPr>
          <w:ilvl w:val="0"/>
          <w:numId w:val="2"/>
        </w:numPr>
      </w:pPr>
      <w:bookmarkStart w:id="13" w:name="_Ref403461510"/>
      <w:r>
        <w:t xml:space="preserve">Another EJS Resonance Frequency vs Amplitude Curve Model by Wolfgang Christian (original author) and Loo Kang Wee (sub-author who customize it) but did not show the real world view from which the scientific representations of the forced resonance graph is derived.                  Download Simulation with Source: </w:t>
      </w:r>
      <w:hyperlink r:id="rId21" w:history="1">
        <w:r w:rsidRPr="006F5BE3">
          <w:rPr>
            <w:rStyle w:val="Hyperlink"/>
          </w:rPr>
          <w:t>https://dl.dropboxusercontent.com/u/44365627/lookangEJSworkspace/export/ejs_model_SHOResonancewee.jar</w:t>
        </w:r>
      </w:hyperlink>
      <w:bookmarkEnd w:id="13"/>
    </w:p>
    <w:p w:rsidR="00C63462" w:rsidRDefault="00C63462" w:rsidP="00C63462">
      <w:pPr>
        <w:pStyle w:val="BodyText"/>
      </w:pPr>
      <w:r>
        <w:t>We believe that learning the concept of forced resonance is enriched</w:t>
      </w:r>
      <w:hyperlink w:anchor="_ENREF_14" w:tooltip="Wee, 2013 #1542" w:history="1">
        <w:r w:rsidR="00F939A9">
          <w:fldChar w:fldCharType="begin"/>
        </w:r>
        <w:r w:rsidR="00BA03BA">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rsidR="00F939A9">
          <w:fldChar w:fldCharType="separate"/>
        </w:r>
        <w:r w:rsidR="00BA03BA" w:rsidRPr="008C1D31">
          <w:rPr>
            <w:noProof/>
            <w:vertAlign w:val="superscript"/>
          </w:rPr>
          <w:t>10</w:t>
        </w:r>
        <w:r w:rsidR="00F939A9">
          <w:fldChar w:fldCharType="end"/>
        </w:r>
      </w:hyperlink>
      <w:r>
        <w:t xml:space="preserve"> largely due to the dynamic representation of the physical world view overlaid with the scientific graphical representation </w:t>
      </w:r>
      <w:hyperlink w:anchor="_ENREF_13" w:tooltip="Wong, 2011 #801" w:history="1">
        <w:r w:rsidR="00F939A9">
          <w:fldChar w:fldCharType="begin"/>
        </w:r>
        <w:r w:rsidR="00BA03BA">
          <w:instrText xml:space="preserve"> ADDIN EN.CITE &lt;EndNote&gt;&lt;Cite&gt;&lt;Author&gt;Wong&lt;/Author&gt;&lt;Year&gt;2011&lt;/Year&gt;&lt;RecNum&gt;801&lt;/RecNum&gt;&lt;DisplayText&gt;&lt;style face="superscript"&gt;9&lt;/style&gt;&lt;/DisplayText&gt;&lt;record&gt;&lt;rec-number&gt;801&lt;/rec-number&gt;&lt;foreign-keys&gt;&lt;key app="EN" db-id="dawxfxfs1fvae5ev9prxz5ro2spr2swdeavd"&gt;801&lt;/key&gt;&lt;key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rsidR="00F939A9">
          <w:fldChar w:fldCharType="separate"/>
        </w:r>
        <w:r w:rsidR="00BA03BA" w:rsidRPr="008C1D31">
          <w:rPr>
            <w:noProof/>
            <w:vertAlign w:val="superscript"/>
          </w:rPr>
          <w:t>9</w:t>
        </w:r>
        <w:r w:rsidR="00F939A9">
          <w:fldChar w:fldCharType="end"/>
        </w:r>
      </w:hyperlink>
      <w:r>
        <w:t>made explicit together.</w:t>
      </w:r>
    </w:p>
    <w:p w:rsidR="0086350C" w:rsidRDefault="0086350C" w:rsidP="0064056B">
      <w:pPr>
        <w:pStyle w:val="BodyText"/>
      </w:pPr>
    </w:p>
    <w:p w:rsidR="00715F21" w:rsidRDefault="00715F21" w:rsidP="00715F21">
      <w:pPr>
        <w:pStyle w:val="Heading2"/>
      </w:pPr>
      <w:bookmarkStart w:id="14" w:name="_Ref398292998"/>
      <w:r>
        <w:t>Displaying the transient oscillation together with the maximum &amp; steady state amplitudes</w:t>
      </w:r>
      <w:bookmarkEnd w:id="14"/>
    </w:p>
    <w:p w:rsidR="00C63462" w:rsidRDefault="00C63462" w:rsidP="0064056B">
      <w:pPr>
        <w:pStyle w:val="BodyText"/>
      </w:pPr>
      <w:r>
        <w:t xml:space="preserve">Our model shows the transient instantaneous positions of each mass blue positions being able to ‘push’ the maximum </w:t>
      </w:r>
      <w:r w:rsidR="009F42D5">
        <w:t xml:space="preserve">red </w:t>
      </w:r>
      <w:r>
        <w:t xml:space="preserve">amplitudes. This representation </w:t>
      </w:r>
      <w:r w:rsidR="009F42D5">
        <w:t xml:space="preserve">aims to </w:t>
      </w:r>
      <w:r>
        <w:t>allow students to intuitively associate the physical oscillations of the mass with the resulting resonance graph.</w:t>
      </w:r>
    </w:p>
    <w:p w:rsidR="00715F21" w:rsidRDefault="00715F21" w:rsidP="0064056B">
      <w:pPr>
        <w:pStyle w:val="BodyText"/>
      </w:pPr>
    </w:p>
    <w:p w:rsidR="00715F21" w:rsidRDefault="00715F21" w:rsidP="00715F21">
      <w:pPr>
        <w:pStyle w:val="Heading2"/>
      </w:pPr>
      <w:bookmarkStart w:id="15" w:name="_Ref398293012"/>
      <w:r>
        <w:t>Explicit design of computer model with world view coupled with scientific representation with different damping runs</w:t>
      </w:r>
      <w:bookmarkEnd w:id="15"/>
      <w:r>
        <w:t xml:space="preserve"> </w:t>
      </w:r>
    </w:p>
    <w:p w:rsidR="00DE6A47" w:rsidRDefault="009F42D5" w:rsidP="0064056B">
      <w:pPr>
        <w:pStyle w:val="BodyText"/>
      </w:pPr>
      <w:r>
        <w:t>Our model aims to replicate a difficult to setup world view of many spring mass systems being excited by different frequencies driving forces and merge it with the scientific representation</w:t>
      </w:r>
      <w:hyperlink w:anchor="_ENREF_13" w:tooltip="Wong, 2011 #801" w:history="1">
        <w:r w:rsidR="00F939A9">
          <w:fldChar w:fldCharType="begin"/>
        </w:r>
        <w:r w:rsidR="00BA03BA">
          <w:instrText xml:space="preserve"> ADDIN EN.CITE &lt;EndNote&gt;&lt;Cite&gt;&lt;Author&gt;Wong&lt;/Author&gt;&lt;Year&gt;2011&lt;/Year&gt;&lt;RecNum&gt;801&lt;/RecNum&gt;&lt;DisplayText&gt;&lt;style face="superscript"&gt;9&lt;/style&gt;&lt;/DisplayText&gt;&lt;record&gt;&lt;rec-number&gt;801&lt;/rec-number&gt;&lt;foreign-keys&gt;&lt;key app="EN" db-id="dawxfxfs1fvae5ev9prxz5ro2spr2swdeavd"&gt;801&lt;/key&gt;&lt;key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rsidR="00F939A9">
          <w:fldChar w:fldCharType="separate"/>
        </w:r>
        <w:r w:rsidR="00BA03BA" w:rsidRPr="008C1D31">
          <w:rPr>
            <w:noProof/>
            <w:vertAlign w:val="superscript"/>
          </w:rPr>
          <w:t>9</w:t>
        </w:r>
        <w:r w:rsidR="00F939A9">
          <w:fldChar w:fldCharType="end"/>
        </w:r>
      </w:hyperlink>
      <w:r>
        <w:t xml:space="preserve"> with different damping runs for ease of visual comparison. A</w:t>
      </w:r>
      <w:r w:rsidR="009956E8">
        <w:t>dd</w:t>
      </w:r>
      <w:r>
        <w:t>ing</w:t>
      </w:r>
      <w:r w:rsidR="009956E8">
        <w:t xml:space="preserve"> the </w:t>
      </w:r>
      <w:r>
        <w:t xml:space="preserve">theoretical </w:t>
      </w:r>
      <w:r w:rsidR="009956E8">
        <w:t xml:space="preserve">steady state (pink) amplitudes </w:t>
      </w:r>
      <w:r w:rsidR="003F4DC0">
        <w:t xml:space="preserve">as hints </w:t>
      </w:r>
      <w:r w:rsidR="009956E8">
        <w:t xml:space="preserve">for students to decide </w:t>
      </w:r>
      <w:r w:rsidR="003F4DC0">
        <w:t>how long each damping level should be run</w:t>
      </w:r>
      <w:r>
        <w:t>,</w:t>
      </w:r>
      <w:r w:rsidR="009956E8">
        <w:t xml:space="preserve"> </w:t>
      </w:r>
      <w:r>
        <w:t xml:space="preserve">we argue further </w:t>
      </w:r>
      <w:r w:rsidR="00EB20BE">
        <w:t>en</w:t>
      </w:r>
      <w:r>
        <w:t>hanced</w:t>
      </w:r>
      <w:hyperlink w:anchor="_ENREF_14" w:tooltip="Wee, 2013 #1542" w:history="1">
        <w:r w:rsidR="00F939A9">
          <w:fldChar w:fldCharType="begin"/>
        </w:r>
        <w:r w:rsidR="00BA03BA">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rsidR="00F939A9">
          <w:fldChar w:fldCharType="separate"/>
        </w:r>
        <w:r w:rsidR="00BA03BA" w:rsidRPr="008C1D31">
          <w:rPr>
            <w:noProof/>
            <w:vertAlign w:val="superscript"/>
          </w:rPr>
          <w:t>10</w:t>
        </w:r>
        <w:r w:rsidR="00F939A9">
          <w:fldChar w:fldCharType="end"/>
        </w:r>
      </w:hyperlink>
      <w:r w:rsidR="00EB20BE">
        <w:t xml:space="preserve"> </w:t>
      </w:r>
      <w:r w:rsidR="00E92CD6">
        <w:t>the dynamic</w:t>
      </w:r>
      <w:r w:rsidR="00EB20BE">
        <w:t xml:space="preserve"> </w:t>
      </w:r>
      <w:r>
        <w:t>computer model design.</w:t>
      </w:r>
      <w:r w:rsidR="00EB20BE">
        <w:t xml:space="preserve"> </w:t>
      </w:r>
    </w:p>
    <w:p w:rsidR="00DE6A47" w:rsidRDefault="00DE6A47" w:rsidP="00DE6A47">
      <w:pPr>
        <w:pStyle w:val="BodyText"/>
      </w:pPr>
    </w:p>
    <w:p w:rsidR="00DE6A47" w:rsidRPr="00003562" w:rsidRDefault="00DE6A47" w:rsidP="00DE6A47">
      <w:pPr>
        <w:pStyle w:val="Heading1"/>
      </w:pPr>
      <w:r>
        <w:t>Advantages of using Easy Java Simulation</w:t>
      </w:r>
    </w:p>
    <w:p w:rsidR="00DE6A47" w:rsidRDefault="00DE6A47" w:rsidP="00DE6A47"/>
    <w:p w:rsidR="00DE6A47" w:rsidRPr="00DE6A47" w:rsidRDefault="00A55D7A" w:rsidP="00A55D7A">
      <w:pPr>
        <w:pStyle w:val="BodyText"/>
      </w:pPr>
      <w:r>
        <w:t xml:space="preserve">To add to </w:t>
      </w:r>
      <w:r w:rsidR="00C34DA7">
        <w:t xml:space="preserve">the </w:t>
      </w:r>
      <w:r>
        <w:t>body of knowledge and literature on the physics model making tools and inform education policy administrators and leaders, we discuss three reasons why using Easy Java Simulation could be an appropriate choice for customization and creating digital library of resources for inquiry based pedagogies</w:t>
      </w:r>
      <w:r w:rsidR="00BE28E9">
        <w:t xml:space="preserve"> that provide interactive engagement.</w:t>
      </w:r>
    </w:p>
    <w:p w:rsidR="00F57F20" w:rsidRDefault="00DE6A47" w:rsidP="00F57F20">
      <w:pPr>
        <w:pStyle w:val="Heading2"/>
      </w:pPr>
      <w:bookmarkStart w:id="16" w:name="_Ref389136133"/>
      <w:r>
        <w:lastRenderedPageBreak/>
        <w:t>Open Source Codes</w:t>
      </w:r>
      <w:r w:rsidR="00F57F20">
        <w:t xml:space="preserve"> and Creative Commons Attribution Licenses</w:t>
      </w:r>
      <w:bookmarkEnd w:id="16"/>
    </w:p>
    <w:p w:rsidR="00E44D00" w:rsidRDefault="00A55D7A" w:rsidP="00A55D7A">
      <w:pPr>
        <w:pStyle w:val="BodyText"/>
      </w:pPr>
      <w:r>
        <w:t xml:space="preserve">Both the Easy Java Simulation toolkit and the models made with it are open sourced. </w:t>
      </w:r>
    </w:p>
    <w:p w:rsidR="00A55D7A" w:rsidRDefault="00A55D7A" w:rsidP="00A55D7A">
      <w:pPr>
        <w:pStyle w:val="BodyText"/>
        <w:rPr>
          <w:szCs w:val="24"/>
        </w:rPr>
      </w:pPr>
      <w:r>
        <w:t xml:space="preserve">Put simply, it means even if the author of EJS, </w:t>
      </w:r>
      <w:r w:rsidRPr="00296396">
        <w:rPr>
          <w:szCs w:val="24"/>
        </w:rPr>
        <w:t>Francisco Esquembre</w:t>
      </w:r>
      <w:r>
        <w:rPr>
          <w:szCs w:val="24"/>
        </w:rPr>
        <w:t xml:space="preserve"> does not continue to develop capabilities for the toolkit, </w:t>
      </w:r>
      <w:r w:rsidR="00D84484">
        <w:rPr>
          <w:szCs w:val="24"/>
        </w:rPr>
        <w:t xml:space="preserve">for non-commercial purposes, </w:t>
      </w:r>
      <w:r>
        <w:rPr>
          <w:szCs w:val="24"/>
        </w:rPr>
        <w:t xml:space="preserve">anyone could potentially continue to develop EJS to benefit users of EJS, </w:t>
      </w:r>
      <w:r w:rsidR="00D84484">
        <w:rPr>
          <w:szCs w:val="24"/>
        </w:rPr>
        <w:t xml:space="preserve">where </w:t>
      </w:r>
      <w:r>
        <w:rPr>
          <w:szCs w:val="24"/>
        </w:rPr>
        <w:t xml:space="preserve">attributing the author </w:t>
      </w:r>
      <w:r w:rsidR="00D84484" w:rsidRPr="00296396">
        <w:rPr>
          <w:szCs w:val="24"/>
        </w:rPr>
        <w:t>Francisco Esquembre</w:t>
      </w:r>
      <w:r w:rsidR="00D84484">
        <w:rPr>
          <w:szCs w:val="24"/>
        </w:rPr>
        <w:t xml:space="preserve"> and its various contributors </w:t>
      </w:r>
      <w:r>
        <w:rPr>
          <w:szCs w:val="24"/>
        </w:rPr>
        <w:t>is the license associated to it</w:t>
      </w:r>
      <w:r w:rsidR="00E44D00">
        <w:rPr>
          <w:szCs w:val="24"/>
        </w:rPr>
        <w:t>s use</w:t>
      </w:r>
      <w:r w:rsidR="00A3484F">
        <w:rPr>
          <w:szCs w:val="24"/>
        </w:rPr>
        <w:t xml:space="preserve"> and redistributions.</w:t>
      </w:r>
    </w:p>
    <w:p w:rsidR="008549D5" w:rsidRDefault="00A55D7A" w:rsidP="00A55D7A">
      <w:pPr>
        <w:pStyle w:val="BodyText"/>
        <w:rPr>
          <w:szCs w:val="24"/>
        </w:rPr>
      </w:pPr>
      <w:r>
        <w:rPr>
          <w:szCs w:val="24"/>
        </w:rPr>
        <w:t xml:space="preserve">Secondly, most if not all of the models created in EJS are </w:t>
      </w:r>
      <w:r w:rsidR="00D84484">
        <w:rPr>
          <w:szCs w:val="24"/>
        </w:rPr>
        <w:t xml:space="preserve">have open and freely editable </w:t>
      </w:r>
      <w:r>
        <w:rPr>
          <w:szCs w:val="24"/>
        </w:rPr>
        <w:t>source code</w:t>
      </w:r>
      <w:r w:rsidR="00D84484">
        <w:rPr>
          <w:szCs w:val="24"/>
        </w:rPr>
        <w:t>s</w:t>
      </w:r>
      <w:r>
        <w:rPr>
          <w:szCs w:val="24"/>
        </w:rPr>
        <w:t>, typically licensed creative commons attribution</w:t>
      </w:r>
      <w:r w:rsidR="00732653">
        <w:rPr>
          <w:szCs w:val="24"/>
        </w:rPr>
        <w:t xml:space="preserve">. </w:t>
      </w:r>
    </w:p>
    <w:p w:rsidR="00A55D7A" w:rsidRDefault="00732653" w:rsidP="00A55D7A">
      <w:pPr>
        <w:pStyle w:val="BodyText"/>
      </w:pPr>
      <w:r>
        <w:rPr>
          <w:szCs w:val="24"/>
        </w:rPr>
        <w:t xml:space="preserve">In </w:t>
      </w:r>
      <w:r w:rsidR="00D84484">
        <w:rPr>
          <w:szCs w:val="24"/>
        </w:rPr>
        <w:t>other words</w:t>
      </w:r>
      <w:r>
        <w:rPr>
          <w:szCs w:val="24"/>
        </w:rPr>
        <w:t xml:space="preserve">, anyone can remix the existing models created by the various original authors provided the customized models continue to bear the names of the original authors. </w:t>
      </w:r>
    </w:p>
    <w:p w:rsidR="00F57F20" w:rsidRDefault="00F57F20" w:rsidP="00F57F20">
      <w:pPr>
        <w:pStyle w:val="Heading2"/>
      </w:pPr>
      <w:bookmarkStart w:id="17" w:name="_Ref389136131"/>
      <w:r>
        <w:t>Runs o</w:t>
      </w:r>
      <w:r w:rsidR="007E598B">
        <w:t>n</w:t>
      </w:r>
      <w:r>
        <w:t xml:space="preserve"> almost any device through </w:t>
      </w:r>
      <w:r w:rsidR="00E44D00">
        <w:t xml:space="preserve">internet </w:t>
      </w:r>
      <w:r>
        <w:t>browser</w:t>
      </w:r>
      <w:bookmarkEnd w:id="17"/>
    </w:p>
    <w:p w:rsidR="00D84484" w:rsidRDefault="00D84484" w:rsidP="00D84484">
      <w:pPr>
        <w:pStyle w:val="BodyText"/>
      </w:pPr>
      <w:r>
        <w:t xml:space="preserve">Easy Java Simulation </w:t>
      </w:r>
      <w:r w:rsidR="004E290D">
        <w:t>5.1</w:t>
      </w:r>
      <w:r>
        <w:t>, shipped during the Multimedia in Physics Teaching and Learning (MPTL18) conference, Madrid, Spain, September 2013</w:t>
      </w:r>
      <w:r w:rsidR="00E44D00">
        <w:t xml:space="preserve">, where we shared our other EJS models </w:t>
      </w:r>
      <w:hyperlink w:anchor="_ENREF_14" w:tooltip="Wee, 2013 #1542" w:history="1">
        <w:r w:rsidR="00F939A9">
          <w:fldChar w:fldCharType="begin"/>
        </w:r>
        <w:r w:rsidR="00BA03BA">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rsidR="00F939A9">
          <w:fldChar w:fldCharType="separate"/>
        </w:r>
        <w:r w:rsidR="00BA03BA" w:rsidRPr="008C1D31">
          <w:rPr>
            <w:noProof/>
            <w:vertAlign w:val="superscript"/>
          </w:rPr>
          <w:t>10</w:t>
        </w:r>
        <w:r w:rsidR="00F939A9">
          <w:fldChar w:fldCharType="end"/>
        </w:r>
      </w:hyperlink>
      <w:r>
        <w:t>, allows the creation of models that can be run on almost any device</w:t>
      </w:r>
      <w:r w:rsidR="00E44D00">
        <w:t xml:space="preserve"> and</w:t>
      </w:r>
      <w:r>
        <w:t>, computer through the internet browser. In our testing, Chrome, Firefox and Safari are all capable of running these new Java</w:t>
      </w:r>
      <w:r w:rsidR="00F66962">
        <w:t>S</w:t>
      </w:r>
      <w:r>
        <w:t xml:space="preserve">cript based models, with only the </w:t>
      </w:r>
      <w:r w:rsidR="008549D5">
        <w:t>Microsoft I</w:t>
      </w:r>
      <w:r>
        <w:t xml:space="preserve">nternet </w:t>
      </w:r>
      <w:r w:rsidR="008549D5">
        <w:t>E</w:t>
      </w:r>
      <w:r>
        <w:t xml:space="preserve">xplorer 8 unable to </w:t>
      </w:r>
      <w:r w:rsidR="00BE28E9">
        <w:t>support</w:t>
      </w:r>
      <w:r w:rsidR="00F66962">
        <w:t xml:space="preserve"> </w:t>
      </w:r>
      <w:r>
        <w:t>Java</w:t>
      </w:r>
      <w:r w:rsidR="00F66962">
        <w:t>S</w:t>
      </w:r>
      <w:r>
        <w:t>cript</w:t>
      </w:r>
      <w:r w:rsidR="008549D5">
        <w:t xml:space="preserve"> that we have encountered</w:t>
      </w:r>
      <w:r>
        <w:t>.</w:t>
      </w:r>
    </w:p>
    <w:p w:rsidR="00DE6A47" w:rsidRDefault="00DE6A47" w:rsidP="00B773E0">
      <w:pPr>
        <w:pStyle w:val="BodyText"/>
      </w:pPr>
    </w:p>
    <w:p w:rsidR="00F57F20" w:rsidRDefault="00F57F20" w:rsidP="00F57F20">
      <w:pPr>
        <w:pStyle w:val="Heading2"/>
      </w:pPr>
      <w:r>
        <w:t>Design for the pedagogical practice of modeling</w:t>
      </w:r>
    </w:p>
    <w:p w:rsidR="00156F2F" w:rsidRDefault="00401450" w:rsidP="00D84484">
      <w:pPr>
        <w:pStyle w:val="BodyText"/>
        <w:rPr>
          <w:szCs w:val="24"/>
        </w:rPr>
      </w:pPr>
      <w:r>
        <w:rPr>
          <w:szCs w:val="24"/>
        </w:rPr>
        <w:t xml:space="preserve">Under the </w:t>
      </w:r>
      <w:r w:rsidR="00731E75">
        <w:rPr>
          <w:szCs w:val="24"/>
        </w:rPr>
        <w:t xml:space="preserve">Framework for </w:t>
      </w:r>
      <w:r w:rsidR="00D84484">
        <w:rPr>
          <w:szCs w:val="24"/>
        </w:rPr>
        <w:t>K</w:t>
      </w:r>
      <w:r w:rsidR="00CF5D54">
        <w:rPr>
          <w:szCs w:val="24"/>
        </w:rPr>
        <w:t>-</w:t>
      </w:r>
      <w:r w:rsidR="00D84484">
        <w:rPr>
          <w:szCs w:val="24"/>
        </w:rPr>
        <w:t>12</w:t>
      </w:r>
      <w:hyperlink w:anchor="_ENREF_15" w:tooltip="Helen, 2012 #1418" w:history="1">
        <w:r w:rsidR="00F939A9">
          <w:rPr>
            <w:szCs w:val="24"/>
          </w:rPr>
          <w:fldChar w:fldCharType="begin"/>
        </w:r>
        <w:r w:rsidR="00BA03BA">
          <w:rPr>
            <w:szCs w:val="24"/>
          </w:rPr>
          <w:instrText xml:space="preserve"> ADDIN EN.CITE &lt;EndNote&gt;&lt;Cite&gt;&lt;Year&gt;2012&lt;/Year&gt;&lt;RecNum&gt;1418&lt;/RecNum&gt;&lt;DisplayText&gt;&lt;style face="superscript"&gt;11&lt;/style&gt;&lt;/DisplayText&gt;&lt;record&gt;&lt;rec-number&gt;1418&lt;/rec-number&gt;&lt;foreign-keys&gt;&lt;key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Press&lt;/publisher&gt;&lt;isbn&gt;9780309217422&lt;/isbn&gt;&lt;urls&gt;&lt;related-urls&gt;&lt;url&gt;http://www.nap.edu/openbook.php?record_id=13165&lt;/url&gt;&lt;/related-urls&gt;&lt;/urls&gt;&lt;/record&gt;&lt;/Cite&gt;&lt;/EndNote&gt;</w:instrText>
        </w:r>
        <w:r w:rsidR="00F939A9">
          <w:rPr>
            <w:szCs w:val="24"/>
          </w:rPr>
          <w:fldChar w:fldCharType="separate"/>
        </w:r>
        <w:r w:rsidR="00BA03BA" w:rsidRPr="008C1D31">
          <w:rPr>
            <w:noProof/>
            <w:szCs w:val="24"/>
            <w:vertAlign w:val="superscript"/>
          </w:rPr>
          <w:t>11</w:t>
        </w:r>
        <w:r w:rsidR="00F939A9">
          <w:rPr>
            <w:szCs w:val="24"/>
          </w:rPr>
          <w:fldChar w:fldCharType="end"/>
        </w:r>
      </w:hyperlink>
      <w:r w:rsidR="00427B8D">
        <w:rPr>
          <w:szCs w:val="24"/>
        </w:rPr>
        <w:t xml:space="preserve"> </w:t>
      </w:r>
      <w:r w:rsidR="00731E75">
        <w:rPr>
          <w:szCs w:val="24"/>
        </w:rPr>
        <w:t>science education practices</w:t>
      </w:r>
      <w:r w:rsidR="00B773E0">
        <w:rPr>
          <w:szCs w:val="24"/>
        </w:rPr>
        <w:t xml:space="preserve">, </w:t>
      </w:r>
      <w:r w:rsidR="00D84484">
        <w:rPr>
          <w:szCs w:val="24"/>
        </w:rPr>
        <w:t>modeling</w:t>
      </w:r>
      <w:hyperlink w:anchor="_ENREF_16" w:tooltip="Christian, 2012 #1212" w:history="1">
        <w:r w:rsidR="00F939A9">
          <w:rPr>
            <w:szCs w:val="24"/>
          </w:rPr>
          <w:fldChar w:fldCharType="begin">
            <w:fldData xml:space="preserve">PEVuZE5vdGU+PENpdGU+PEF1dGhvcj5DaHJpc3RpYW48L0F1dGhvcj48WWVhcj4yMDEyPC9ZZWFy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=
</w:fldData>
          </w:fldChar>
        </w:r>
        <w:r w:rsidR="00BA03BA">
          <w:rPr>
            <w:szCs w:val="24"/>
          </w:rPr>
          <w:instrText xml:space="preserve"> ADDIN EN.CITE </w:instrText>
        </w:r>
        <w:r w:rsidR="00F939A9">
          <w:rPr>
            <w:szCs w:val="24"/>
          </w:rPr>
          <w:fldChar w:fldCharType="begin">
            <w:fldData xml:space="preserve">PEVuZE5vdGU+PENpdGU+PEF1dGhvcj5DaHJpc3RpYW48L0F1dGhvcj48WWVhcj4yMDEyPC9ZZWFy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=
</w:fldData>
          </w:fldChar>
        </w:r>
        <w:r w:rsidR="00BA03BA">
          <w:rPr>
            <w:szCs w:val="24"/>
          </w:rPr>
          <w:instrText xml:space="preserve"> ADDIN EN.CITE.DATA </w:instrText>
        </w:r>
        <w:r w:rsidR="00F939A9">
          <w:rPr>
            <w:szCs w:val="24"/>
          </w:rPr>
        </w:r>
        <w:r w:rsidR="00F939A9">
          <w:rPr>
            <w:szCs w:val="24"/>
          </w:rPr>
          <w:fldChar w:fldCharType="end"/>
        </w:r>
        <w:r w:rsidR="00F939A9">
          <w:rPr>
            <w:szCs w:val="24"/>
          </w:rPr>
        </w:r>
        <w:r w:rsidR="00F939A9">
          <w:rPr>
            <w:szCs w:val="24"/>
          </w:rPr>
          <w:fldChar w:fldCharType="separate"/>
        </w:r>
        <w:r w:rsidR="00BA03BA" w:rsidRPr="008C1D31">
          <w:rPr>
            <w:noProof/>
            <w:szCs w:val="24"/>
            <w:vertAlign w:val="superscript"/>
          </w:rPr>
          <w:t>12</w:t>
        </w:r>
        <w:r w:rsidR="00F939A9">
          <w:rPr>
            <w:szCs w:val="24"/>
          </w:rPr>
          <w:fldChar w:fldCharType="end"/>
        </w:r>
      </w:hyperlink>
      <w:r w:rsidR="00D84484">
        <w:rPr>
          <w:szCs w:val="24"/>
        </w:rPr>
        <w:t xml:space="preserve"> is an essential practice</w:t>
      </w:r>
      <w:r w:rsidR="00E21066">
        <w:rPr>
          <w:szCs w:val="24"/>
        </w:rPr>
        <w:t xml:space="preserve"> </w:t>
      </w:r>
      <w:r w:rsidR="00DF3CEF">
        <w:rPr>
          <w:szCs w:val="24"/>
        </w:rPr>
        <w:t xml:space="preserve">which allows students to articulate, explain and critique their ideas of the natural world and predict the likely </w:t>
      </w:r>
      <w:r w:rsidR="00D76AD8">
        <w:rPr>
          <w:szCs w:val="24"/>
        </w:rPr>
        <w:t>behavior</w:t>
      </w:r>
      <w:r w:rsidR="00DF3CEF">
        <w:rPr>
          <w:szCs w:val="24"/>
        </w:rPr>
        <w:t xml:space="preserve"> of a system. </w:t>
      </w:r>
      <w:r w:rsidR="00D84484">
        <w:rPr>
          <w:szCs w:val="24"/>
        </w:rPr>
        <w:t xml:space="preserve">EJS and its growing digital library of physics models </w:t>
      </w:r>
      <w:r w:rsidR="008B1C1A">
        <w:rPr>
          <w:szCs w:val="24"/>
        </w:rPr>
        <w:t xml:space="preserve">support </w:t>
      </w:r>
      <w:r w:rsidR="00DF3CEF">
        <w:rPr>
          <w:szCs w:val="24"/>
        </w:rPr>
        <w:t xml:space="preserve">and </w:t>
      </w:r>
      <w:r w:rsidR="008B1C1A">
        <w:rPr>
          <w:szCs w:val="24"/>
        </w:rPr>
        <w:t>enrich</w:t>
      </w:r>
      <w:r w:rsidR="00DF3CEF">
        <w:rPr>
          <w:szCs w:val="24"/>
        </w:rPr>
        <w:t xml:space="preserve"> the practice</w:t>
      </w:r>
      <w:r w:rsidR="008B1C1A">
        <w:rPr>
          <w:szCs w:val="24"/>
        </w:rPr>
        <w:t xml:space="preserve"> of</w:t>
      </w:r>
      <w:r w:rsidR="00DF3CEF">
        <w:rPr>
          <w:szCs w:val="24"/>
        </w:rPr>
        <w:t xml:space="preserve"> developing progressively complex models </w:t>
      </w:r>
      <w:r w:rsidR="008B1C1A">
        <w:rPr>
          <w:szCs w:val="24"/>
        </w:rPr>
        <w:t xml:space="preserve">for </w:t>
      </w:r>
      <w:r w:rsidR="004E290D">
        <w:rPr>
          <w:szCs w:val="24"/>
        </w:rPr>
        <w:t>computational modeling and thinking</w:t>
      </w:r>
      <w:r w:rsidR="00B773E0">
        <w:rPr>
          <w:szCs w:val="24"/>
        </w:rPr>
        <w:t>.</w:t>
      </w:r>
    </w:p>
    <w:p w:rsidR="00DE6A47" w:rsidRPr="00DE6A47" w:rsidRDefault="00156F2F" w:rsidP="00156F2F">
      <w:pPr>
        <w:pStyle w:val="BodyText"/>
      </w:pPr>
      <w:r>
        <w:rPr>
          <w:szCs w:val="24"/>
        </w:rPr>
        <w:t>Even if the computer models are used for interactive engagement</w:t>
      </w:r>
      <w:hyperlink w:anchor="_ENREF_17" w:tooltip="Hake, 1998 #450" w:history="1">
        <w:r w:rsidR="00F939A9">
          <w:rPr>
            <w:szCs w:val="24"/>
          </w:rPr>
          <w:fldChar w:fldCharType="begin"/>
        </w:r>
        <w:r w:rsidR="00BA03BA">
          <w:rPr>
            <w:szCs w:val="24"/>
          </w:rPr>
          <w:instrText xml:space="preserve"> ADDIN EN.CITE &lt;EndNote&gt;&lt;Cite&gt;&lt;Author&gt;Hake&lt;/Author&gt;&lt;Year&gt;1998&lt;/Year&gt;&lt;RecNum&gt;450&lt;/RecNum&gt;&lt;DisplayText&gt;&lt;style face="superscript"&gt;13&lt;/style&gt;&lt;/DisplayText&gt;&lt;record&gt;&lt;rec-number&gt;450&lt;/rec-number&gt;&lt;foreign-keys&gt;&lt;key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rsidR="00F939A9">
          <w:rPr>
            <w:szCs w:val="24"/>
          </w:rPr>
          <w:fldChar w:fldCharType="separate"/>
        </w:r>
        <w:r w:rsidR="00BA03BA" w:rsidRPr="008C1D31">
          <w:rPr>
            <w:noProof/>
            <w:szCs w:val="24"/>
            <w:vertAlign w:val="superscript"/>
          </w:rPr>
          <w:t>13</w:t>
        </w:r>
        <w:r w:rsidR="00F939A9">
          <w:rPr>
            <w:szCs w:val="24"/>
          </w:rPr>
          <w:fldChar w:fldCharType="end"/>
        </w:r>
      </w:hyperlink>
      <w:r w:rsidR="00731E75">
        <w:rPr>
          <w:szCs w:val="24"/>
        </w:rPr>
        <w:t xml:space="preserve"> as digital resources</w:t>
      </w:r>
      <w:r w:rsidR="003250BC">
        <w:rPr>
          <w:szCs w:val="24"/>
        </w:rPr>
        <w:t>,</w:t>
      </w:r>
      <w:r w:rsidR="00731E75">
        <w:rPr>
          <w:szCs w:val="24"/>
        </w:rPr>
        <w:t xml:space="preserve"> which EJS</w:t>
      </w:r>
      <w:r>
        <w:rPr>
          <w:szCs w:val="24"/>
        </w:rPr>
        <w:t xml:space="preserve"> can do because of reasons stated above </w:t>
      </w:r>
      <w:r w:rsidR="00F939A9">
        <w:rPr>
          <w:szCs w:val="24"/>
        </w:rPr>
        <w:fldChar w:fldCharType="begin"/>
      </w:r>
      <w:r>
        <w:rPr>
          <w:szCs w:val="24"/>
        </w:rPr>
        <w:instrText xml:space="preserve"> REF _Ref389136133 \r \h </w:instrText>
      </w:r>
      <w:r w:rsidR="00F939A9">
        <w:rPr>
          <w:szCs w:val="24"/>
        </w:rPr>
      </w:r>
      <w:r w:rsidR="00F939A9">
        <w:rPr>
          <w:szCs w:val="24"/>
        </w:rPr>
        <w:fldChar w:fldCharType="separate"/>
      </w:r>
      <w:r w:rsidR="00844982">
        <w:rPr>
          <w:szCs w:val="24"/>
        </w:rPr>
        <w:t>A</w:t>
      </w:r>
      <w:r w:rsidR="00F939A9">
        <w:rPr>
          <w:szCs w:val="24"/>
        </w:rPr>
        <w:fldChar w:fldCharType="end"/>
      </w:r>
      <w:r>
        <w:rPr>
          <w:szCs w:val="24"/>
        </w:rPr>
        <w:t xml:space="preserve"> and </w:t>
      </w:r>
      <w:r w:rsidR="00F939A9">
        <w:rPr>
          <w:szCs w:val="24"/>
        </w:rPr>
        <w:fldChar w:fldCharType="begin"/>
      </w:r>
      <w:r>
        <w:rPr>
          <w:szCs w:val="24"/>
        </w:rPr>
        <w:instrText xml:space="preserve"> REF _Ref389136131 \r \h </w:instrText>
      </w:r>
      <w:r w:rsidR="00F939A9">
        <w:rPr>
          <w:szCs w:val="24"/>
        </w:rPr>
      </w:r>
      <w:r w:rsidR="00F939A9">
        <w:rPr>
          <w:szCs w:val="24"/>
        </w:rPr>
        <w:fldChar w:fldCharType="separate"/>
      </w:r>
      <w:r w:rsidR="00844982">
        <w:rPr>
          <w:szCs w:val="24"/>
        </w:rPr>
        <w:t>B</w:t>
      </w:r>
      <w:r w:rsidR="00F939A9">
        <w:rPr>
          <w:szCs w:val="24"/>
        </w:rPr>
        <w:fldChar w:fldCharType="end"/>
      </w:r>
      <w:r>
        <w:rPr>
          <w:szCs w:val="24"/>
        </w:rPr>
        <w:t xml:space="preserve">, </w:t>
      </w:r>
      <w:r w:rsidR="00002852">
        <w:rPr>
          <w:szCs w:val="24"/>
        </w:rPr>
        <w:t xml:space="preserve">it is </w:t>
      </w:r>
      <w:r>
        <w:rPr>
          <w:szCs w:val="24"/>
        </w:rPr>
        <w:t xml:space="preserve">the </w:t>
      </w:r>
      <w:r w:rsidR="00731E75">
        <w:rPr>
          <w:szCs w:val="24"/>
        </w:rPr>
        <w:t xml:space="preserve">redefinition </w:t>
      </w:r>
      <w:hyperlink w:anchor="_ENREF_18" w:tooltip="Puentedura, 2010 #1556" w:history="1">
        <w:r w:rsidR="00F939A9">
          <w:rPr>
            <w:szCs w:val="24"/>
          </w:rPr>
          <w:fldChar w:fldCharType="begin"/>
        </w:r>
        <w:r w:rsidR="00BA03BA">
          <w:rPr>
            <w:szCs w:val="24"/>
          </w:rPr>
          <w:instrText xml:space="preserve"> ADDIN EN.CITE &lt;EndNote&gt;&lt;Cite&gt;&lt;Author&gt;Puentedura&lt;/Author&gt;&lt;Year&gt;2010&lt;/Year&gt;&lt;RecNum&gt;1556&lt;/RecNum&gt;&lt;DisplayText&gt;&lt;style face="superscript"&gt;14&lt;/style&gt;&lt;/DisplayText&gt;&lt;record&gt;&lt;rec-number&gt;1556&lt;/rec-number&gt;&lt;foreign-keys&gt;&lt;key app="EN" db-id="dawxfxfs1fvae5ev9prxz5ro2spr2swdeavd"&gt;1556&lt;/key&gt;&lt;/foreign-keys&gt;&lt;ref-type name="Journal Article"&gt;17&lt;/ref-type&gt;&lt;contributors&gt;&lt;authors&gt;&lt;author&gt;Puentedura, R&lt;/author&gt;&lt;/authors&gt;&lt;/contributors&gt;&lt;titles&gt;&lt;title&gt;SAMR and TPCK: intro to advanced practice http://hippasus.com/resources/sweden2010/SAMR_TPCK_IntroToAdvancedPractice.pdf&lt;/title&gt;&lt;secondary-title&gt;Retrieved February&lt;/secondary-title&gt;&lt;/titles&gt;&lt;periodical&gt;&lt;full-title&gt;Retrieved February&lt;/full-title&gt;&lt;/periodical&gt;&lt;pages&gt;2013&lt;/pages&gt;&lt;volume&gt;12&lt;/volume&gt;&lt;dates&gt;&lt;year&gt;2010&lt;/year&gt;&lt;/dates&gt;&lt;urls&gt;&lt;related-urls&gt;&lt;url&gt;http://hippasus.com/resources/sweden2010/SAMR_TPCK_IntroToAdvancedPractice.pdf&lt;/url&gt;&lt;/related-urls&gt;&lt;/urls&gt;&lt;/record&gt;&lt;/Cite&gt;&lt;/EndNote&gt;</w:instrText>
        </w:r>
        <w:r w:rsidR="00F939A9">
          <w:rPr>
            <w:szCs w:val="24"/>
          </w:rPr>
          <w:fldChar w:fldCharType="separate"/>
        </w:r>
        <w:r w:rsidR="00BA03BA" w:rsidRPr="008C1D31">
          <w:rPr>
            <w:noProof/>
            <w:szCs w:val="24"/>
            <w:vertAlign w:val="superscript"/>
          </w:rPr>
          <w:t>14</w:t>
        </w:r>
        <w:r w:rsidR="00F939A9">
          <w:rPr>
            <w:szCs w:val="24"/>
          </w:rPr>
          <w:fldChar w:fldCharType="end"/>
        </w:r>
      </w:hyperlink>
      <w:r w:rsidR="00132532">
        <w:rPr>
          <w:szCs w:val="24"/>
        </w:rPr>
        <w:t xml:space="preserve"> use of technology that</w:t>
      </w:r>
      <w:r w:rsidR="00E718FF">
        <w:rPr>
          <w:szCs w:val="24"/>
        </w:rPr>
        <w:t xml:space="preserve"> </w:t>
      </w:r>
      <w:r>
        <w:rPr>
          <w:szCs w:val="24"/>
        </w:rPr>
        <w:t xml:space="preserve">transform pedagogical practice </w:t>
      </w:r>
      <w:r w:rsidR="00132532">
        <w:rPr>
          <w:szCs w:val="24"/>
        </w:rPr>
        <w:t xml:space="preserve">through computer </w:t>
      </w:r>
      <w:r>
        <w:rPr>
          <w:szCs w:val="24"/>
        </w:rPr>
        <w:t xml:space="preserve">modeling </w:t>
      </w:r>
      <w:r w:rsidR="00132532">
        <w:rPr>
          <w:szCs w:val="24"/>
        </w:rPr>
        <w:t xml:space="preserve">that </w:t>
      </w:r>
      <w:r w:rsidR="00002852">
        <w:rPr>
          <w:szCs w:val="24"/>
        </w:rPr>
        <w:t xml:space="preserve">should be </w:t>
      </w:r>
      <w:r>
        <w:rPr>
          <w:szCs w:val="24"/>
        </w:rPr>
        <w:t xml:space="preserve">scaled up to more schools </w:t>
      </w:r>
      <w:r w:rsidR="00002852">
        <w:rPr>
          <w:szCs w:val="24"/>
        </w:rPr>
        <w:t xml:space="preserve">in </w:t>
      </w:r>
      <w:r>
        <w:rPr>
          <w:szCs w:val="24"/>
        </w:rPr>
        <w:t>prepar</w:t>
      </w:r>
      <w:r w:rsidR="00002852">
        <w:rPr>
          <w:szCs w:val="24"/>
        </w:rPr>
        <w:t>ation of</w:t>
      </w:r>
      <w:r>
        <w:rPr>
          <w:szCs w:val="24"/>
        </w:rPr>
        <w:t xml:space="preserve"> next generation educational systems.</w:t>
      </w:r>
    </w:p>
    <w:p w:rsidR="00DE6A47" w:rsidRDefault="00DE6A47" w:rsidP="00DE6A47"/>
    <w:p w:rsidR="007E0526" w:rsidRPr="00003562" w:rsidRDefault="007E0526" w:rsidP="007E0526">
      <w:pPr>
        <w:pStyle w:val="Heading1"/>
      </w:pPr>
      <w:r w:rsidRPr="00003562">
        <w:t>Conclusion</w:t>
      </w:r>
    </w:p>
    <w:p w:rsidR="004E290D" w:rsidRDefault="0054214A" w:rsidP="006227D7">
      <w:pPr>
        <w:pStyle w:val="BodyText"/>
      </w:pPr>
      <w:r>
        <w:t xml:space="preserve">The </w:t>
      </w:r>
      <w:r w:rsidR="00B773E0">
        <w:t xml:space="preserve">physics model of forced resonance </w:t>
      </w:r>
      <w:r w:rsidR="00435405">
        <w:t xml:space="preserve">amplitude versus frequency </w:t>
      </w:r>
      <w:r w:rsidR="00B773E0">
        <w:t>graphs is discussed in context to EJS,</w:t>
      </w:r>
      <w:r w:rsidR="00132532">
        <w:t xml:space="preserve"> </w:t>
      </w:r>
      <w:r w:rsidR="004E290D">
        <w:t xml:space="preserve">and we recommend allowing academically inclined students to learn physics through the modeling approach </w:t>
      </w:r>
      <w:hyperlink w:anchor="_ENREF_19" w:tooltip="Christian, 2007 #206" w:history="1"/>
      <w:hyperlink w:anchor="_ENREF_19" w:tooltip="Christian, 2007 #206" w:history="1">
        <w:r w:rsidR="00F939A9">
          <w:fldChar w:fldCharType="begin">
            <w:fldData xml:space="preserve">PEVuZE5vdGU+PENpdGU+PEF1dGhvcj5DaHJpc3RpYW48L0F1dGhvcj48WWVhcj4yMDA3PC9ZZWFy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</w:fldData>
          </w:fldChar>
        </w:r>
        <w:r w:rsidR="00BA03BA">
          <w:instrText xml:space="preserve"> ADDIN EN.CITE </w:instrText>
        </w:r>
        <w:r w:rsidR="00F939A9">
          <w:fldChar w:fldCharType="begin">
            <w:fldData xml:space="preserve">PEVuZE5vdGU+PENpdGU+PEF1dGhvcj5DaHJpc3RpYW48L0F1dGhvcj48WWVhcj4yMDA3PC9ZZWFy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</w:fldData>
          </w:fldChar>
        </w:r>
        <w:r w:rsidR="00BA03BA">
          <w:instrText xml:space="preserve"> ADDIN EN.CITE.DATA </w:instrText>
        </w:r>
        <w:r w:rsidR="00F939A9">
          <w:fldChar w:fldCharType="end"/>
        </w:r>
        <w:r w:rsidR="00F939A9">
          <w:fldChar w:fldCharType="separate"/>
        </w:r>
        <w:r w:rsidR="00BA03BA" w:rsidRPr="008C1D31">
          <w:rPr>
            <w:noProof/>
            <w:vertAlign w:val="superscript"/>
          </w:rPr>
          <w:t>15</w:t>
        </w:r>
        <w:r w:rsidR="00F939A9">
          <w:fldChar w:fldCharType="end"/>
        </w:r>
      </w:hyperlink>
      <w:r w:rsidR="004E290D">
        <w:t xml:space="preserve">as briefly described in </w:t>
      </w:r>
      <w:r w:rsidR="00F939A9">
        <w:fldChar w:fldCharType="begin"/>
      </w:r>
      <w:r w:rsidR="004E290D">
        <w:instrText xml:space="preserve"> REF _Ref389136576 \r \h </w:instrText>
      </w:r>
      <w:r w:rsidR="00F939A9">
        <w:fldChar w:fldCharType="separate"/>
      </w:r>
      <w:r w:rsidR="00844982">
        <w:t>II</w:t>
      </w:r>
      <w:r w:rsidR="00F939A9">
        <w:fldChar w:fldCharType="end"/>
      </w:r>
      <w:r w:rsidR="004E290D">
        <w:t xml:space="preserve">. As a beginning step, perhaps students can be guided through explicitly on what the steps are required to change the EJS model by an EJS experienced teacher before progressing on to more advanced models </w:t>
      </w:r>
    </w:p>
    <w:p w:rsidR="001977EC" w:rsidRDefault="004E290D" w:rsidP="006227D7">
      <w:pPr>
        <w:pStyle w:val="BodyText"/>
      </w:pPr>
      <w:r>
        <w:t xml:space="preserve">For the mainstream students, we recommend using this model as an </w:t>
      </w:r>
      <w:r w:rsidR="001977EC">
        <w:t>interactive inquiry learning resource</w:t>
      </w:r>
      <w:r>
        <w:t xml:space="preserve">, with </w:t>
      </w:r>
      <w:r w:rsidR="00F939A9">
        <w:fldChar w:fldCharType="begin"/>
      </w:r>
      <w:r>
        <w:instrText xml:space="preserve"> REF _Ref404521187 \r \h </w:instrText>
      </w:r>
      <w:r w:rsidR="00F939A9">
        <w:fldChar w:fldCharType="separate"/>
      </w:r>
      <w:r w:rsidR="00844982">
        <w:t>III</w:t>
      </w:r>
      <w:r w:rsidR="00F939A9">
        <w:fldChar w:fldCharType="end"/>
      </w:r>
      <w:r>
        <w:t xml:space="preserve"> explaining how to use the model</w:t>
      </w:r>
      <w:r w:rsidR="001977EC">
        <w:t>.</w:t>
      </w:r>
    </w:p>
    <w:p w:rsidR="00E87496" w:rsidRDefault="004E290D" w:rsidP="006227D7">
      <w:pPr>
        <w:pStyle w:val="BodyText"/>
      </w:pPr>
      <w:r>
        <w:t>Our model can produce r</w:t>
      </w:r>
      <w:r w:rsidR="00E87496">
        <w:t xml:space="preserve">esults </w:t>
      </w:r>
      <w:r>
        <w:t xml:space="preserve">in </w:t>
      </w:r>
      <w:r w:rsidR="00E87496">
        <w:t xml:space="preserve">the steady states </w:t>
      </w:r>
      <w:r w:rsidR="00132532">
        <w:t xml:space="preserve">amplitudes </w:t>
      </w:r>
      <w:r w:rsidR="00E87496">
        <w:t>of different damping level</w:t>
      </w:r>
      <w:r w:rsidR="00132532">
        <w:t>s</w:t>
      </w:r>
      <w:r w:rsidR="00E87496">
        <w:t xml:space="preserve"> </w:t>
      </w:r>
      <w:r>
        <w:t xml:space="preserve">to </w:t>
      </w:r>
      <w:r w:rsidR="00893596" w:rsidRPr="00893596">
        <w:t>coincide</w:t>
      </w:r>
      <w:r w:rsidR="00E87496">
        <w:t xml:space="preserve"> well with</w:t>
      </w:r>
      <w:r>
        <w:t xml:space="preserve"> the</w:t>
      </w:r>
      <w:r w:rsidR="00E87496">
        <w:t xml:space="preserve"> theoretical presentations </w:t>
      </w:r>
      <w:r w:rsidR="00132532">
        <w:t>and even has</w:t>
      </w:r>
      <w:r w:rsidR="00E87496">
        <w:t xml:space="preserve"> the slight leftward </w:t>
      </w:r>
      <w:r w:rsidR="00E87496">
        <w:lastRenderedPageBreak/>
        <w:t>shift of the peak as damping increases from no damping to critical damping</w:t>
      </w:r>
      <w:r w:rsidR="00132532">
        <w:t xml:space="preserve"> (</w:t>
      </w:r>
      <w:r w:rsidR="00F939A9">
        <w:fldChar w:fldCharType="begin"/>
      </w:r>
      <w:r w:rsidR="00132532">
        <w:instrText xml:space="preserve"> REF _Ref389138583 \r \h </w:instrText>
      </w:r>
      <w:r w:rsidR="00F939A9">
        <w:fldChar w:fldCharType="separate"/>
      </w:r>
      <w:r w:rsidR="00844982">
        <w:t>Figure 2</w:t>
      </w:r>
      <w:r w:rsidR="00F939A9">
        <w:fldChar w:fldCharType="end"/>
      </w:r>
      <w:r w:rsidR="00132532">
        <w:t>)</w:t>
      </w:r>
      <w:r w:rsidR="00E87496">
        <w:t>.</w:t>
      </w:r>
    </w:p>
    <w:p w:rsidR="00597D15" w:rsidRDefault="00E87496" w:rsidP="006227D7">
      <w:pPr>
        <w:pStyle w:val="BodyText"/>
      </w:pPr>
      <w:r>
        <w:t xml:space="preserve">A comparison of our computer model design with </w:t>
      </w:r>
      <w:r w:rsidR="008C5D60">
        <w:t>three</w:t>
      </w:r>
      <w:r>
        <w:t xml:space="preserve"> other existing and popular free simulations on the internet</w:t>
      </w:r>
      <w:r w:rsidR="00632F03">
        <w:t xml:space="preserve"> and another EJS model suggests this model is probably a world first that shows the world view of </w:t>
      </w:r>
      <w:r w:rsidR="00132532">
        <w:t xml:space="preserve">many identical </w:t>
      </w:r>
      <w:r w:rsidR="00632F03">
        <w:t xml:space="preserve">spring mass system, each driven by </w:t>
      </w:r>
      <w:r w:rsidR="00730F18">
        <w:t>an</w:t>
      </w:r>
      <w:r w:rsidR="00632F03">
        <w:t xml:space="preserve"> external periodic sinusoidal force, resulting in a steady state amplitude of different damping forced resonance curves. </w:t>
      </w:r>
    </w:p>
    <w:p w:rsidR="00632F03" w:rsidRDefault="00632F03" w:rsidP="006227D7">
      <w:pPr>
        <w:pStyle w:val="BodyText"/>
      </w:pPr>
      <w:r>
        <w:t xml:space="preserve">Advantages of this computer model include </w:t>
      </w:r>
      <w:r w:rsidR="00F939A9">
        <w:fldChar w:fldCharType="begin"/>
      </w:r>
      <w:r w:rsidR="006C4966">
        <w:instrText xml:space="preserve"> REF _Ref398292998 \r \h </w:instrText>
      </w:r>
      <w:r w:rsidR="00F939A9">
        <w:fldChar w:fldCharType="separate"/>
      </w:r>
      <w:r w:rsidR="00844982">
        <w:t>V.A</w:t>
      </w:r>
      <w:r w:rsidR="00F939A9">
        <w:fldChar w:fldCharType="end"/>
      </w:r>
      <w:r>
        <w:t xml:space="preserve">) </w:t>
      </w:r>
      <w:r w:rsidR="0097054D">
        <w:t xml:space="preserve">displaying </w:t>
      </w:r>
      <w:r>
        <w:t xml:space="preserve">the instantaneous </w:t>
      </w:r>
      <w:r w:rsidR="00132532">
        <w:t>oscillation</w:t>
      </w:r>
      <w:r>
        <w:t xml:space="preserve"> together with the steady state amplitudes </w:t>
      </w:r>
      <w:r w:rsidR="00132532">
        <w:t xml:space="preserve">bridging world view to scientific graphic representation </w:t>
      </w:r>
      <w:r>
        <w:t xml:space="preserve">and </w:t>
      </w:r>
      <w:r w:rsidR="00F939A9">
        <w:fldChar w:fldCharType="begin"/>
      </w:r>
      <w:r w:rsidR="006C4966">
        <w:instrText xml:space="preserve"> REF _Ref398293012 \r \h </w:instrText>
      </w:r>
      <w:r w:rsidR="00F939A9">
        <w:fldChar w:fldCharType="separate"/>
      </w:r>
      <w:r w:rsidR="00844982">
        <w:t>V.B</w:t>
      </w:r>
      <w:r w:rsidR="00F939A9">
        <w:fldChar w:fldCharType="end"/>
      </w:r>
      <w:r w:rsidR="006C4966">
        <w:t>)</w:t>
      </w:r>
      <w:r>
        <w:t xml:space="preserve"> explicit design of computer model coupled with scientific representation with different runs of damping levels all shown together for ease of comparison.</w:t>
      </w:r>
    </w:p>
    <w:p w:rsidR="00E87496" w:rsidRDefault="00597D15" w:rsidP="006227D7">
      <w:pPr>
        <w:pStyle w:val="BodyText"/>
      </w:pPr>
      <w:r>
        <w:t>Lastly, t</w:t>
      </w:r>
      <w:r w:rsidR="00632F03">
        <w:t>hree advantages of using EJS for furthering physics education include 1) open source codes and creative commons attribution licenses 2) models made using EJS r</w:t>
      </w:r>
      <w:r w:rsidR="00632F03" w:rsidRPr="00632F03">
        <w:t xml:space="preserve">uns of almost any device through </w:t>
      </w:r>
      <w:r w:rsidR="00132532">
        <w:t xml:space="preserve">internet </w:t>
      </w:r>
      <w:r w:rsidR="00632F03" w:rsidRPr="00632F03">
        <w:t>browser</w:t>
      </w:r>
      <w:r w:rsidR="00632F03">
        <w:t xml:space="preserve"> on the operating system of Android, iOS, Windows, MacOS and Linux, </w:t>
      </w:r>
      <w:r w:rsidR="00132532">
        <w:t xml:space="preserve">and </w:t>
      </w:r>
      <w:r w:rsidR="00632F03">
        <w:t>3)</w:t>
      </w:r>
      <w:r w:rsidR="00E6720B">
        <w:t xml:space="preserve"> next generation</w:t>
      </w:r>
      <w:r w:rsidR="00CF7317">
        <w:t xml:space="preserve"> </w:t>
      </w:r>
      <w:r w:rsidR="00E6720B">
        <w:t>pedagogical practice of modeling</w:t>
      </w:r>
      <w:r w:rsidR="00132532">
        <w:t xml:space="preserve"> is made possible</w:t>
      </w:r>
      <w:r>
        <w:t xml:space="preserve"> and feasible</w:t>
      </w:r>
      <w:r w:rsidR="00132532">
        <w:t xml:space="preserve"> to all</w:t>
      </w:r>
      <w:r w:rsidR="00E6720B">
        <w:t>.</w:t>
      </w:r>
    </w:p>
    <w:p w:rsidR="009303D9" w:rsidRPr="00003562" w:rsidRDefault="009303D9" w:rsidP="005B520E">
      <w:pPr>
        <w:pStyle w:val="Heading5"/>
      </w:pPr>
      <w:r w:rsidRPr="00003562">
        <w:t>Acknowledgment</w:t>
      </w:r>
    </w:p>
    <w:p w:rsidR="004E541A" w:rsidRDefault="004E541A" w:rsidP="004E541A">
      <w:pPr>
        <w:pStyle w:val="BodyText"/>
      </w:pPr>
      <w:r w:rsidRPr="00003562">
        <w:t xml:space="preserve">We wish to acknowledge the passionate contributions of </w:t>
      </w:r>
      <w:hyperlink r:id="rId22" w:history="1">
        <w:r w:rsidRPr="00003562">
          <w:t>Francisco Esquembre</w:t>
        </w:r>
      </w:hyperlink>
      <w:r>
        <w:t xml:space="preserve">, </w:t>
      </w:r>
      <w:hyperlink r:id="rId23" w:tooltip="View the profile of Fu-Kwun Hwang" w:history="1">
        <w:r w:rsidRPr="00003562">
          <w:t>Fu</w:t>
        </w:r>
        <w:r>
          <w:t>–</w:t>
        </w:r>
        <w:r w:rsidRPr="00003562">
          <w:t>Kwun Hwang</w:t>
        </w:r>
      </w:hyperlink>
      <w:r>
        <w:t xml:space="preserve">, </w:t>
      </w:r>
      <w:r w:rsidRPr="00003562">
        <w:t>and Wolfgang Christian</w:t>
      </w:r>
      <w:r>
        <w:t>, Doug Brown, M</w:t>
      </w:r>
      <w:r w:rsidRPr="000D500E">
        <w:t xml:space="preserve">ario </w:t>
      </w:r>
      <w:r>
        <w:t>B</w:t>
      </w:r>
      <w:r w:rsidRPr="000D500E">
        <w:t>elloni</w:t>
      </w:r>
      <w:r>
        <w:t>, Anne Cox, Andrew Duffy, Mike Gallis, Todd Timberlake, T</w:t>
      </w:r>
      <w:r w:rsidRPr="000D500E">
        <w:t>aha</w:t>
      </w:r>
      <w:r w:rsidR="00CF7317">
        <w:t xml:space="preserve"> </w:t>
      </w:r>
      <w:r>
        <w:t>M</w:t>
      </w:r>
      <w:r w:rsidRPr="000D500E">
        <w:t>zoughi</w:t>
      </w:r>
      <w:r>
        <w:t xml:space="preserve"> and many more in the Open Source Physics community</w:t>
      </w:r>
      <w:r w:rsidRPr="00003562">
        <w:t xml:space="preserve"> for their ideas</w:t>
      </w:r>
      <w:r w:rsidR="00CF7317">
        <w:t xml:space="preserve"> </w:t>
      </w:r>
      <w:r w:rsidRPr="00003562">
        <w:t>and insights in the co</w:t>
      </w:r>
      <w:r>
        <w:t>–</w:t>
      </w:r>
      <w:r w:rsidRPr="00003562">
        <w:t xml:space="preserve">creation of </w:t>
      </w:r>
      <w:r>
        <w:t>interactive simulation and curriculum materials.</w:t>
      </w:r>
    </w:p>
    <w:p w:rsidR="006F06C5" w:rsidRDefault="006F06C5" w:rsidP="008C310B">
      <w:pPr>
        <w:pStyle w:val="Heading1"/>
        <w:numPr>
          <w:ilvl w:val="0"/>
          <w:numId w:val="0"/>
        </w:numPr>
        <w:ind w:left="216"/>
      </w:pPr>
      <w:r w:rsidRPr="00003562">
        <w:t>Reference</w:t>
      </w:r>
    </w:p>
    <w:p w:rsidR="00BA03BA" w:rsidRDefault="00F939A9" w:rsidP="00BA03BA">
      <w:pPr>
        <w:ind w:left="720" w:hanging="720"/>
        <w:jc w:val="left"/>
        <w:rPr>
          <w:noProof/>
        </w:rPr>
      </w:pPr>
      <w:r w:rsidRPr="00003562">
        <w:fldChar w:fldCharType="begin"/>
      </w:r>
      <w:r w:rsidR="006F06C5" w:rsidRPr="00003562">
        <w:instrText xml:space="preserve"> ADDIN EN.REFLIST </w:instrText>
      </w:r>
      <w:r w:rsidRPr="00003562">
        <w:fldChar w:fldCharType="separate"/>
      </w:r>
      <w:bookmarkStart w:id="18" w:name="_ENREF_1"/>
      <w:r w:rsidR="00BA03BA">
        <w:rPr>
          <w:noProof/>
        </w:rPr>
        <w:t>1</w:t>
      </w:r>
      <w:r w:rsidR="00BA03BA">
        <w:rPr>
          <w:noProof/>
        </w:rPr>
        <w:tab/>
        <w:t xml:space="preserve">Michael Dubson, "Resonance Phet Interactive Simulation </w:t>
      </w:r>
      <w:hyperlink r:id="rId24" w:history="1">
        <w:r w:rsidR="00BA03BA" w:rsidRPr="00BA03BA">
          <w:rPr>
            <w:rStyle w:val="Hyperlink"/>
            <w:noProof/>
          </w:rPr>
          <w:t>http://phet.colorado.edu/en/simulation/resonance"</w:t>
        </w:r>
      </w:hyperlink>
      <w:r w:rsidR="00BA03BA">
        <w:rPr>
          <w:noProof/>
        </w:rPr>
        <w:t>,  (University of Colorado, Colorado, Boulder, USA, 2014), Vol. 2014.</w:t>
      </w:r>
      <w:bookmarkEnd w:id="18"/>
    </w:p>
    <w:p w:rsidR="00BA03BA" w:rsidRDefault="00BA03BA" w:rsidP="00BA03BA">
      <w:pPr>
        <w:ind w:left="720" w:hanging="720"/>
        <w:jc w:val="left"/>
        <w:rPr>
          <w:noProof/>
        </w:rPr>
      </w:pPr>
      <w:bookmarkStart w:id="19" w:name="_ENREF_2"/>
      <w:r>
        <w:rPr>
          <w:noProof/>
        </w:rPr>
        <w:t>2</w:t>
      </w:r>
      <w:r>
        <w:rPr>
          <w:noProof/>
        </w:rPr>
        <w:tab/>
        <w:t xml:space="preserve">Shanshan Yao, Xiaoming Zhou, and Gengkai Hu, "Experimental study on negative effective mass in a 1D mass–spring system," New Journal of Physics </w:t>
      </w:r>
      <w:r w:rsidRPr="00BA03BA">
        <w:rPr>
          <w:b/>
          <w:noProof/>
        </w:rPr>
        <w:t>10</w:t>
      </w:r>
      <w:r>
        <w:rPr>
          <w:noProof/>
        </w:rPr>
        <w:t xml:space="preserve"> (4), 043020 (2008).</w:t>
      </w:r>
      <w:bookmarkEnd w:id="19"/>
    </w:p>
    <w:p w:rsidR="00BA03BA" w:rsidRDefault="00BA03BA" w:rsidP="00BA03BA">
      <w:pPr>
        <w:ind w:left="720" w:hanging="720"/>
        <w:jc w:val="left"/>
        <w:rPr>
          <w:noProof/>
        </w:rPr>
      </w:pPr>
      <w:bookmarkStart w:id="20" w:name="_ENREF_3"/>
      <w:r>
        <w:rPr>
          <w:noProof/>
        </w:rPr>
        <w:t>3</w:t>
      </w:r>
      <w:r>
        <w:rPr>
          <w:noProof/>
        </w:rPr>
        <w:tab/>
        <w:t xml:space="preserve">C.K. Ng, "Forced Oscillations (Resonance) Java Interactive Simulation </w:t>
      </w:r>
      <w:hyperlink r:id="rId25" w:history="1">
        <w:r w:rsidRPr="00BA03BA">
          <w:rPr>
            <w:rStyle w:val="Hyperlink"/>
            <w:noProof/>
          </w:rPr>
          <w:t>http://ngsir.netfirms.com/englishhtm/Resonance.htm"</w:t>
        </w:r>
      </w:hyperlink>
      <w:r>
        <w:rPr>
          <w:noProof/>
        </w:rPr>
        <w:t>,  (Hong Kong, 2014), Vol. 2014.</w:t>
      </w:r>
      <w:bookmarkEnd w:id="20"/>
    </w:p>
    <w:p w:rsidR="00BA03BA" w:rsidRDefault="00BA03BA" w:rsidP="00BA03BA">
      <w:pPr>
        <w:ind w:left="720" w:hanging="720"/>
        <w:jc w:val="left"/>
        <w:rPr>
          <w:noProof/>
        </w:rPr>
      </w:pPr>
      <w:bookmarkStart w:id="21" w:name="_ENREF_4"/>
      <w:r>
        <w:rPr>
          <w:noProof/>
        </w:rPr>
        <w:t>4</w:t>
      </w:r>
      <w:r>
        <w:rPr>
          <w:noProof/>
        </w:rPr>
        <w:tab/>
        <w:t xml:space="preserve">Walter Fendt, "Forced Oscillations (Resonance) Java Interactive Simulation </w:t>
      </w:r>
      <w:hyperlink r:id="rId26" w:history="1">
        <w:r w:rsidRPr="00BA03BA">
          <w:rPr>
            <w:rStyle w:val="Hyperlink"/>
            <w:noProof/>
          </w:rPr>
          <w:t>http://www.walter-fendt.de/ph14e/resonance.htm"</w:t>
        </w:r>
      </w:hyperlink>
      <w:r>
        <w:rPr>
          <w:noProof/>
        </w:rPr>
        <w:t>,  (University of Colorado, Colorado, Boulder, USA, 2010), Vol. 2014.</w:t>
      </w:r>
      <w:bookmarkEnd w:id="21"/>
    </w:p>
    <w:p w:rsidR="00BA03BA" w:rsidRDefault="00BA03BA" w:rsidP="00BA03BA">
      <w:pPr>
        <w:ind w:left="720" w:hanging="720"/>
        <w:jc w:val="left"/>
        <w:rPr>
          <w:noProof/>
        </w:rPr>
      </w:pPr>
      <w:bookmarkStart w:id="22" w:name="_ENREF_5"/>
      <w:r>
        <w:rPr>
          <w:noProof/>
        </w:rPr>
        <w:t>5</w:t>
      </w:r>
      <w:r>
        <w:rPr>
          <w:noProof/>
        </w:rPr>
        <w:tab/>
        <w:t xml:space="preserve">Wolfgang Christian and Loo Kang Wee, "EJS Resonance Frequency vs Amplitude Curve Model </w:t>
      </w:r>
      <w:hyperlink r:id="rId27" w:history="1">
        <w:r w:rsidRPr="00BA03BA">
          <w:rPr>
            <w:rStyle w:val="Hyperlink"/>
            <w:noProof/>
          </w:rPr>
          <w:t>http://weelookang.blogspot.sg/2014/03/ejs-resonance-frequency-vs-amplitude.html"</w:t>
        </w:r>
      </w:hyperlink>
      <w:r>
        <w:rPr>
          <w:noProof/>
        </w:rPr>
        <w:t>,  (2014), Vol. 2014.</w:t>
      </w:r>
      <w:bookmarkEnd w:id="22"/>
    </w:p>
    <w:p w:rsidR="00BA03BA" w:rsidRDefault="00BA03BA" w:rsidP="00BA03BA">
      <w:pPr>
        <w:ind w:left="720" w:hanging="720"/>
        <w:jc w:val="left"/>
        <w:rPr>
          <w:noProof/>
        </w:rPr>
      </w:pPr>
      <w:bookmarkStart w:id="23" w:name="_ENREF_6"/>
      <w:r>
        <w:rPr>
          <w:noProof/>
        </w:rPr>
        <w:t>6</w:t>
      </w:r>
      <w:r>
        <w:rPr>
          <w:noProof/>
        </w:rPr>
        <w:tab/>
        <w:t xml:space="preserve">Richard Phillips Feynman, Robert B Leighton, and Matthew Sands, </w:t>
      </w:r>
      <w:r w:rsidRPr="00BA03BA">
        <w:rPr>
          <w:i/>
          <w:noProof/>
        </w:rPr>
        <w:t>The Feynman Lectures on Physics, Desktop Edition Volume I</w:t>
      </w:r>
      <w:r>
        <w:rPr>
          <w:noProof/>
        </w:rPr>
        <w:t>. (Basic Books, 2013).</w:t>
      </w:r>
      <w:bookmarkEnd w:id="23"/>
    </w:p>
    <w:p w:rsidR="00BA03BA" w:rsidRDefault="00BA03BA" w:rsidP="00BA03BA">
      <w:pPr>
        <w:ind w:left="720" w:hanging="720"/>
        <w:jc w:val="left"/>
        <w:rPr>
          <w:noProof/>
        </w:rPr>
      </w:pPr>
      <w:bookmarkStart w:id="24" w:name="_ENREF_7"/>
      <w:r>
        <w:rPr>
          <w:noProof/>
        </w:rPr>
        <w:lastRenderedPageBreak/>
        <w:t>7</w:t>
      </w:r>
      <w:r>
        <w:rPr>
          <w:noProof/>
        </w:rPr>
        <w:tab/>
        <w:t xml:space="preserve">Francisco Esquembre, "Easy Java Simulations </w:t>
      </w:r>
      <w:hyperlink r:id="rId28" w:history="1">
        <w:r w:rsidRPr="00BA03BA">
          <w:rPr>
            <w:rStyle w:val="Hyperlink"/>
            <w:noProof/>
          </w:rPr>
          <w:t>http://www.um.es/fem/EjsWiki/pmwiki.php"</w:t>
        </w:r>
      </w:hyperlink>
      <w:r>
        <w:rPr>
          <w:noProof/>
        </w:rPr>
        <w:t>,  (2012), Vol. 2012.</w:t>
      </w:r>
      <w:bookmarkEnd w:id="24"/>
    </w:p>
    <w:p w:rsidR="00BA03BA" w:rsidRDefault="00BA03BA" w:rsidP="00BA03BA">
      <w:pPr>
        <w:ind w:left="720" w:hanging="720"/>
        <w:jc w:val="left"/>
        <w:rPr>
          <w:noProof/>
        </w:rPr>
      </w:pPr>
      <w:bookmarkStart w:id="25" w:name="_ENREF_8"/>
      <w:r>
        <w:rPr>
          <w:noProof/>
        </w:rPr>
        <w:t>8</w:t>
      </w:r>
      <w:r>
        <w:rPr>
          <w:noProof/>
        </w:rPr>
        <w:tab/>
        <w:t xml:space="preserve">T Salagaram and N Chetty, "The challenges of developing computational physics: the case of South Africa," Journal of Physics: Conference Series </w:t>
      </w:r>
      <w:r w:rsidRPr="00BA03BA">
        <w:rPr>
          <w:b/>
          <w:noProof/>
        </w:rPr>
        <w:t>454</w:t>
      </w:r>
      <w:r>
        <w:rPr>
          <w:noProof/>
        </w:rPr>
        <w:t xml:space="preserve"> (1), 012075 (2013);</w:t>
      </w:r>
      <w:bookmarkEnd w:id="25"/>
      <w:r>
        <w:rPr>
          <w:noProof/>
        </w:rPr>
        <w:t xml:space="preserve"> </w:t>
      </w:r>
      <w:bookmarkStart w:id="26" w:name="_ENREF_9"/>
      <w:r>
        <w:rPr>
          <w:noProof/>
        </w:rPr>
        <w:tab/>
        <w:t xml:space="preserve">Loo Kang Wee, "One-dimensional collision carts computer model and its design ideas for productive experiential learning," Physics Education </w:t>
      </w:r>
      <w:r w:rsidRPr="00BA03BA">
        <w:rPr>
          <w:b/>
          <w:noProof/>
        </w:rPr>
        <w:t>47</w:t>
      </w:r>
      <w:r>
        <w:rPr>
          <w:noProof/>
        </w:rPr>
        <w:t xml:space="preserve"> (3), 301 (2012);</w:t>
      </w:r>
      <w:bookmarkEnd w:id="26"/>
      <w:r>
        <w:rPr>
          <w:noProof/>
        </w:rPr>
        <w:t xml:space="preserve"> </w:t>
      </w:r>
      <w:bookmarkStart w:id="27" w:name="_ENREF_10"/>
      <w:r>
        <w:rPr>
          <w:noProof/>
        </w:rPr>
        <w:tab/>
        <w:t xml:space="preserve">Loo Kang Wee and Giam Hwee Goh, "A geostationary Earth orbit satellite model using Easy Java Simulation," Physics Education </w:t>
      </w:r>
      <w:r w:rsidRPr="00BA03BA">
        <w:rPr>
          <w:b/>
          <w:noProof/>
        </w:rPr>
        <w:t>48</w:t>
      </w:r>
      <w:r>
        <w:rPr>
          <w:noProof/>
        </w:rPr>
        <w:t xml:space="preserve"> (1), 72 (2013);</w:t>
      </w:r>
      <w:bookmarkEnd w:id="27"/>
      <w:r>
        <w:rPr>
          <w:noProof/>
        </w:rPr>
        <w:t xml:space="preserve"> </w:t>
      </w:r>
      <w:bookmarkStart w:id="28" w:name="_ENREF_11"/>
      <w:r>
        <w:rPr>
          <w:noProof/>
        </w:rPr>
        <w:tab/>
        <w:t xml:space="preserve">Loo Kang Wee and Hwee Tiang Ning, "Vernier caliper and micrometer computer models using Easy Java Simulation and its pedagogical design feature-ideas to augment learning with real instruments," Physics Education </w:t>
      </w:r>
      <w:r w:rsidRPr="00BA03BA">
        <w:rPr>
          <w:b/>
          <w:noProof/>
        </w:rPr>
        <w:t>XX</w:t>
      </w:r>
      <w:r>
        <w:rPr>
          <w:noProof/>
        </w:rPr>
        <w:t xml:space="preserve"> (X), X (201X);</w:t>
      </w:r>
      <w:bookmarkEnd w:id="28"/>
      <w:r>
        <w:rPr>
          <w:noProof/>
        </w:rPr>
        <w:t xml:space="preserve"> </w:t>
      </w:r>
      <w:bookmarkStart w:id="29" w:name="_ENREF_12"/>
      <w:r>
        <w:rPr>
          <w:noProof/>
        </w:rPr>
        <w:tab/>
        <w:t xml:space="preserve">L de la Torre, J Sanchez, S Dormido, J P Sanchez, M Yuste, and C Carreras, "Two web-based laboratories of the FisL@bs network: Hooke's and Snell's laws," European Journal of Physics </w:t>
      </w:r>
      <w:r w:rsidRPr="00BA03BA">
        <w:rPr>
          <w:b/>
          <w:noProof/>
        </w:rPr>
        <w:t>32</w:t>
      </w:r>
      <w:r>
        <w:rPr>
          <w:noProof/>
        </w:rPr>
        <w:t xml:space="preserve"> (2), 571 (2011).</w:t>
      </w:r>
      <w:bookmarkEnd w:id="29"/>
    </w:p>
    <w:p w:rsidR="00BA03BA" w:rsidRDefault="00BA03BA" w:rsidP="00BA03BA">
      <w:pPr>
        <w:ind w:left="720" w:hanging="720"/>
        <w:jc w:val="left"/>
        <w:rPr>
          <w:noProof/>
        </w:rPr>
      </w:pPr>
      <w:bookmarkStart w:id="30" w:name="_ENREF_13"/>
      <w:r>
        <w:rPr>
          <w:noProof/>
        </w:rPr>
        <w:t>9</w:t>
      </w:r>
      <w:r>
        <w:rPr>
          <w:noProof/>
        </w:rPr>
        <w:tab/>
        <w:t xml:space="preserve">Darren Wong, Peng Poo Sng, Eng Hock Ng, and Loo Kang Wee, "Learning with multiple representations: an example of a revision lesson in mechanics," Physics Education </w:t>
      </w:r>
      <w:r w:rsidRPr="00BA03BA">
        <w:rPr>
          <w:b/>
          <w:noProof/>
        </w:rPr>
        <w:t>46</w:t>
      </w:r>
      <w:r>
        <w:rPr>
          <w:noProof/>
        </w:rPr>
        <w:t xml:space="preserve"> (2), 178 (2011).</w:t>
      </w:r>
      <w:bookmarkEnd w:id="30"/>
    </w:p>
    <w:p w:rsidR="00BA03BA" w:rsidRDefault="00BA03BA" w:rsidP="00BA03BA">
      <w:pPr>
        <w:ind w:left="720" w:hanging="720"/>
        <w:jc w:val="left"/>
        <w:rPr>
          <w:noProof/>
        </w:rPr>
      </w:pPr>
      <w:bookmarkStart w:id="31" w:name="_ENREF_14"/>
      <w:r>
        <w:rPr>
          <w:noProof/>
        </w:rPr>
        <w:t>10</w:t>
      </w:r>
      <w:r>
        <w:rPr>
          <w:noProof/>
        </w:rPr>
        <w:tab/>
        <w:t xml:space="preserve">Loo Kang Wee, Giam Hwee Goh, and Ee-Peow Lim, "Easy Java Simulation, an innovative tool for teacher as designers of gravity-physics computer models", in </w:t>
      </w:r>
      <w:r w:rsidRPr="00BA03BA">
        <w:rPr>
          <w:i/>
          <w:noProof/>
        </w:rPr>
        <w:t xml:space="preserve">Multimedia Physics Teaching and Learning Conference </w:t>
      </w:r>
      <w:r>
        <w:rPr>
          <w:noProof/>
        </w:rPr>
        <w:t>edited by MPTL (Multimedia Physics Teaching and Learning Conference, Madrid, Spain, 2013).</w:t>
      </w:r>
      <w:bookmarkEnd w:id="31"/>
    </w:p>
    <w:p w:rsidR="00BA03BA" w:rsidRDefault="00BA03BA" w:rsidP="00BA03BA">
      <w:pPr>
        <w:ind w:left="720" w:hanging="720"/>
        <w:jc w:val="left"/>
        <w:rPr>
          <w:noProof/>
        </w:rPr>
      </w:pPr>
      <w:bookmarkStart w:id="32" w:name="_ENREF_15"/>
      <w:r>
        <w:rPr>
          <w:noProof/>
        </w:rPr>
        <w:t>11</w:t>
      </w:r>
      <w:r>
        <w:rPr>
          <w:noProof/>
        </w:rPr>
        <w:tab/>
        <w:t xml:space="preserve">Quinn Helen, Schweingruber Heidi, and Keller Thomas, </w:t>
      </w:r>
      <w:r w:rsidRPr="00BA03BA">
        <w:rPr>
          <w:i/>
          <w:noProof/>
        </w:rPr>
        <w:t>A Framework for K-12 Science Education: Practices, Crosscutting Concepts, and Core Ideas</w:t>
      </w:r>
      <w:r>
        <w:rPr>
          <w:noProof/>
        </w:rPr>
        <w:t>. (The National Academies Press, Washington, DC, 2012).</w:t>
      </w:r>
      <w:bookmarkEnd w:id="32"/>
    </w:p>
    <w:p w:rsidR="00BA03BA" w:rsidRDefault="00BA03BA" w:rsidP="00BA03BA">
      <w:pPr>
        <w:ind w:left="720" w:hanging="720"/>
        <w:jc w:val="left"/>
        <w:rPr>
          <w:noProof/>
        </w:rPr>
      </w:pPr>
      <w:bookmarkStart w:id="33" w:name="_ENREF_16"/>
      <w:r>
        <w:rPr>
          <w:noProof/>
        </w:rPr>
        <w:t>12</w:t>
      </w:r>
      <w:r>
        <w:rPr>
          <w:noProof/>
        </w:rPr>
        <w:tab/>
        <w:t xml:space="preserve">Wolfgang Christian and Francisco Esquembre, "Computational Modeling with Open Source Physics and Easy Java Simulations", in </w:t>
      </w:r>
      <w:r w:rsidRPr="00BA03BA">
        <w:rPr>
          <w:i/>
          <w:noProof/>
        </w:rPr>
        <w:t>South African National Institute for Theoretical Physics Event</w:t>
      </w:r>
      <w:r>
        <w:rPr>
          <w:noProof/>
        </w:rPr>
        <w:t xml:space="preserve"> (University of Pretoria, South Africa, 2012).</w:t>
      </w:r>
      <w:bookmarkEnd w:id="33"/>
    </w:p>
    <w:p w:rsidR="00BA03BA" w:rsidRDefault="00BA03BA" w:rsidP="00BA03BA">
      <w:pPr>
        <w:ind w:left="720" w:hanging="720"/>
        <w:jc w:val="left"/>
        <w:rPr>
          <w:noProof/>
        </w:rPr>
      </w:pPr>
      <w:bookmarkStart w:id="34" w:name="_ENREF_17"/>
      <w:r>
        <w:rPr>
          <w:noProof/>
        </w:rPr>
        <w:t>13</w:t>
      </w:r>
      <w:r>
        <w:rPr>
          <w:noProof/>
        </w:rPr>
        <w:tab/>
        <w:t xml:space="preserve">Richard R. Hake, "Interactive-engagement versus traditional methods: A six-thousand-student survey of mechanics test data for introductory physics courses," Am. J. Phys. </w:t>
      </w:r>
      <w:r w:rsidRPr="00BA03BA">
        <w:rPr>
          <w:b/>
          <w:noProof/>
        </w:rPr>
        <w:t>66</w:t>
      </w:r>
      <w:r>
        <w:rPr>
          <w:noProof/>
        </w:rPr>
        <w:t xml:space="preserve"> (1), 64-74 (1998).</w:t>
      </w:r>
      <w:bookmarkEnd w:id="34"/>
    </w:p>
    <w:p w:rsidR="00BA03BA" w:rsidRDefault="00BA03BA" w:rsidP="00BA03BA">
      <w:pPr>
        <w:ind w:left="720" w:hanging="720"/>
        <w:jc w:val="left"/>
        <w:rPr>
          <w:noProof/>
        </w:rPr>
      </w:pPr>
      <w:bookmarkStart w:id="35" w:name="_ENREF_18"/>
      <w:r>
        <w:rPr>
          <w:noProof/>
        </w:rPr>
        <w:t>14</w:t>
      </w:r>
      <w:r>
        <w:rPr>
          <w:noProof/>
        </w:rPr>
        <w:tab/>
        <w:t xml:space="preserve">R Puentedura, "SAMR and TPCK: intro to advanced practice </w:t>
      </w:r>
      <w:hyperlink r:id="rId29" w:history="1">
        <w:r w:rsidRPr="00BA03BA">
          <w:rPr>
            <w:rStyle w:val="Hyperlink"/>
            <w:noProof/>
          </w:rPr>
          <w:t>http://hippasus.com/resources/sweden2010/SAMR_TPCK_IntroToAdvancedPractice.pdf,</w:t>
        </w:r>
      </w:hyperlink>
      <w:r>
        <w:rPr>
          <w:noProof/>
        </w:rPr>
        <w:t xml:space="preserve">" Retrieved February </w:t>
      </w:r>
      <w:r w:rsidRPr="00BA03BA">
        <w:rPr>
          <w:b/>
          <w:noProof/>
        </w:rPr>
        <w:t>12</w:t>
      </w:r>
      <w:r>
        <w:rPr>
          <w:noProof/>
        </w:rPr>
        <w:t>, 2013 (2010).</w:t>
      </w:r>
      <w:bookmarkEnd w:id="35"/>
    </w:p>
    <w:p w:rsidR="00BA03BA" w:rsidRDefault="00BA03BA" w:rsidP="00BA03BA">
      <w:pPr>
        <w:ind w:left="720" w:hanging="720"/>
        <w:jc w:val="left"/>
        <w:rPr>
          <w:noProof/>
        </w:rPr>
      </w:pPr>
      <w:bookmarkStart w:id="36" w:name="_ENREF_19"/>
      <w:r>
        <w:rPr>
          <w:noProof/>
        </w:rPr>
        <w:t>15</w:t>
      </w:r>
      <w:r>
        <w:rPr>
          <w:noProof/>
        </w:rPr>
        <w:tab/>
        <w:t xml:space="preserve">Wolfgang Christian and Francisco Esquembre, "Modeling Physics with Easy Java Simulations," Physics Teacher </w:t>
      </w:r>
      <w:r w:rsidRPr="00BA03BA">
        <w:rPr>
          <w:b/>
          <w:noProof/>
        </w:rPr>
        <w:t>45</w:t>
      </w:r>
      <w:r>
        <w:rPr>
          <w:noProof/>
        </w:rPr>
        <w:t xml:space="preserve"> (8), 475-480 (2007).</w:t>
      </w:r>
      <w:bookmarkEnd w:id="36"/>
    </w:p>
    <w:p w:rsidR="00BA03BA" w:rsidRDefault="00BA03BA" w:rsidP="00BA03BA">
      <w:pPr>
        <w:jc w:val="left"/>
        <w:rPr>
          <w:noProof/>
        </w:rPr>
      </w:pPr>
    </w:p>
    <w:p w:rsidR="001B47F7" w:rsidRPr="00003562" w:rsidRDefault="00F939A9" w:rsidP="005521DF">
      <w:r w:rsidRPr="00003562">
        <w:fldChar w:fldCharType="end"/>
      </w:r>
      <w:r w:rsidR="001B47F7" w:rsidRPr="00003562">
        <w:t>A</w:t>
      </w:r>
      <w:r w:rsidR="005521DF" w:rsidRPr="00FA2D10">
        <w:rPr>
          <w:smallCaps/>
          <w:sz w:val="16"/>
          <w:szCs w:val="16"/>
        </w:rPr>
        <w:t>UTHOR</w:t>
      </w:r>
      <w:r w:rsidR="00730F18">
        <w:rPr>
          <w:smallCaps/>
          <w:sz w:val="16"/>
          <w:szCs w:val="16"/>
        </w:rPr>
        <w:t>s</w:t>
      </w:r>
    </w:p>
    <w:tbl>
      <w:tblPr>
        <w:tblW w:w="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8"/>
        <w:gridCol w:w="15"/>
        <w:gridCol w:w="3145"/>
      </w:tblGrid>
      <w:tr w:rsidR="00E9304A" w:rsidTr="00E22BE2">
        <w:tc>
          <w:tcPr>
            <w:tcW w:w="2078" w:type="dxa"/>
          </w:tcPr>
          <w:p w:rsidR="00E9304A" w:rsidRDefault="00947B87" w:rsidP="00E9304A">
            <w:r>
              <w:rPr>
                <w:noProof/>
                <w:lang w:val="en-SG" w:eastAsia="en-SG"/>
              </w:rPr>
              <w:lastRenderedPageBreak/>
              <w:drawing>
                <wp:inline distT="0" distB="0" distL="0" distR="0">
                  <wp:extent cx="1163320" cy="14116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163320" cy="1411605"/>
                          </a:xfrm>
                          <a:prstGeom prst="rect">
                            <a:avLst/>
                          </a:prstGeom>
                          <a:noFill/>
                          <a:ln w="9525">
                            <a:noFill/>
                            <a:miter lim="800000"/>
                            <a:headEnd/>
                            <a:tailEnd/>
                          </a:ln>
                        </pic:spPr>
                      </pic:pic>
                    </a:graphicData>
                  </a:graphic>
                </wp:inline>
              </w:drawing>
            </w:r>
          </w:p>
          <w:p w:rsidR="00862928" w:rsidRDefault="00862928" w:rsidP="00E9304A"/>
          <w:p w:rsidR="00506A17" w:rsidRDefault="00506A17" w:rsidP="00E9304A"/>
        </w:tc>
        <w:tc>
          <w:tcPr>
            <w:tcW w:w="3160" w:type="dxa"/>
            <w:gridSpan w:val="2"/>
          </w:tcPr>
          <w:p w:rsidR="00506A17" w:rsidRDefault="004E541A" w:rsidP="008549D5">
            <w:pPr>
              <w:jc w:val="left"/>
            </w:pPr>
            <w:r w:rsidRPr="0041666D">
              <w:t xml:space="preserve">Loo Kang WEE </w:t>
            </w:r>
            <w:r w:rsidR="00060A63">
              <w:t xml:space="preserve">Lawrence </w:t>
            </w:r>
            <w:r w:rsidRPr="0041666D">
              <w:t>is currently educational technology specialist</w:t>
            </w:r>
            <w:r w:rsidR="00D27A55">
              <w:t xml:space="preserve"> II</w:t>
            </w:r>
            <w:r w:rsidRPr="0041666D">
              <w:t xml:space="preserve"> at the M</w:t>
            </w:r>
            <w:r w:rsidR="008549D5">
              <w:t>inistry of Education, Singapore</w:t>
            </w:r>
            <w:r w:rsidRPr="0041666D">
              <w:t>.</w:t>
            </w:r>
            <w:r w:rsidR="00C91251">
              <w:t xml:space="preserve"> His </w:t>
            </w:r>
            <w:r w:rsidR="001E5947">
              <w:t xml:space="preserve">open source physics contribution garner </w:t>
            </w:r>
            <w:r w:rsidR="00C91251">
              <w:t>awards includ</w:t>
            </w:r>
            <w:r w:rsidR="001E5947">
              <w:t>ing</w:t>
            </w:r>
            <w:r w:rsidR="00C91251">
              <w:t xml:space="preserve"> Public Service</w:t>
            </w:r>
            <w:r w:rsidR="006C4966">
              <w:t xml:space="preserve"> PS21 -Distinguished Star Service Award 2014 &amp; </w:t>
            </w:r>
            <w:r w:rsidR="00C91251">
              <w:t>Best Ideator 2012, Ministry of Education</w:t>
            </w:r>
            <w:r w:rsidR="006C4966">
              <w:t>-</w:t>
            </w:r>
            <w:r w:rsidR="00C91251" w:rsidRPr="00C91251">
              <w:t>Best Innovator Award 2013</w:t>
            </w:r>
            <w:r w:rsidR="00C91251">
              <w:t xml:space="preserve"> </w:t>
            </w:r>
            <w:r w:rsidR="006C4966">
              <w:t>&amp;</w:t>
            </w:r>
            <w:r w:rsidR="00C91251">
              <w:t xml:space="preserve"> </w:t>
            </w:r>
            <w:r w:rsidR="00DF2495">
              <w:t>E</w:t>
            </w:r>
            <w:r w:rsidR="00C91251" w:rsidRPr="00C91251">
              <w:t xml:space="preserve">xcellence </w:t>
            </w:r>
            <w:r w:rsidR="00DF2495">
              <w:t>S</w:t>
            </w:r>
            <w:r w:rsidR="00C91251" w:rsidRPr="00C91251">
              <w:t xml:space="preserve">ervice </w:t>
            </w:r>
            <w:r w:rsidR="00DF2495">
              <w:t>A</w:t>
            </w:r>
            <w:r w:rsidR="00C91251" w:rsidRPr="00C91251">
              <w:t>ward 2012</w:t>
            </w:r>
            <w:r w:rsidR="00C91251">
              <w:t>.</w:t>
            </w:r>
          </w:p>
        </w:tc>
      </w:tr>
      <w:tr w:rsidR="00CF7317" w:rsidTr="00E22BE2">
        <w:tc>
          <w:tcPr>
            <w:tcW w:w="2078" w:type="dxa"/>
          </w:tcPr>
          <w:p w:rsidR="00CF7317" w:rsidRDefault="00060A63" w:rsidP="00E718FF">
            <w:pPr>
              <w:rPr>
                <w:noProof/>
                <w:lang w:val="en-SG" w:eastAsia="en-SG"/>
              </w:rPr>
            </w:pPr>
            <w:r>
              <w:rPr>
                <w:noProof/>
                <w:color w:val="000000"/>
                <w:lang w:val="en-SG" w:eastAsia="en-SG"/>
              </w:rPr>
              <w:drawing>
                <wp:anchor distT="0" distB="0" distL="114300" distR="114300" simplePos="0" relativeHeight="251667456" behindDoc="1" locked="0" layoutInCell="1" allowOverlap="1">
                  <wp:simplePos x="0" y="0"/>
                  <wp:positionH relativeFrom="column">
                    <wp:posOffset>64135</wp:posOffset>
                  </wp:positionH>
                  <wp:positionV relativeFrom="paragraph">
                    <wp:posOffset>-678815</wp:posOffset>
                  </wp:positionV>
                  <wp:extent cx="1146810" cy="12655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810" cy="1265555"/>
                          </a:xfrm>
                          <a:prstGeom prst="rect">
                            <a:avLst/>
                          </a:prstGeom>
                          <a:noFill/>
                          <a:ln>
                            <a:noFill/>
                          </a:ln>
                        </pic:spPr>
                      </pic:pic>
                    </a:graphicData>
                  </a:graphic>
                </wp:anchor>
              </w:drawing>
            </w:r>
          </w:p>
        </w:tc>
        <w:tc>
          <w:tcPr>
            <w:tcW w:w="3160" w:type="dxa"/>
            <w:gridSpan w:val="2"/>
          </w:tcPr>
          <w:p w:rsidR="00CF7317" w:rsidRDefault="00060A63" w:rsidP="00060A63">
            <w:pPr>
              <w:pStyle w:val="Default"/>
            </w:pPr>
            <w:r>
              <w:rPr>
                <w:sz w:val="20"/>
                <w:szCs w:val="20"/>
              </w:rPr>
              <w:t xml:space="preserve">Tat Leong LEE is currently </w:t>
            </w:r>
            <w:r w:rsidR="00C413BE">
              <w:rPr>
                <w:sz w:val="20"/>
                <w:szCs w:val="20"/>
              </w:rPr>
              <w:t>an</w:t>
            </w:r>
            <w:r>
              <w:rPr>
                <w:sz w:val="20"/>
                <w:szCs w:val="20"/>
              </w:rPr>
              <w:t xml:space="preserve"> educational technology officer. He has been using Open Source Physics (OSP) tools as early as 2006 (Tracker and Easy Java Simulations). </w:t>
            </w:r>
          </w:p>
        </w:tc>
      </w:tr>
      <w:tr w:rsidR="00CF7317" w:rsidTr="00E22BE2">
        <w:tc>
          <w:tcPr>
            <w:tcW w:w="2078" w:type="dxa"/>
          </w:tcPr>
          <w:p w:rsidR="00CF7317" w:rsidRDefault="00CF7317" w:rsidP="003C2876">
            <w:r w:rsidRPr="00E6720B">
              <w:rPr>
                <w:noProof/>
                <w:lang w:val="en-SG" w:eastAsia="en-SG"/>
              </w:rPr>
              <w:drawing>
                <wp:inline distT="0" distB="0" distL="0" distR="0">
                  <wp:extent cx="1184910" cy="1426210"/>
                  <wp:effectExtent l="19050" t="0" r="0" b="0"/>
                  <wp:docPr id="2" name="Picture 17" descr="http://sites.google.com/site/drcharleschew/_/rsrc/1258693677708/home/mkcchew.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es.google.com/site/drcharleschew/_/rsrc/1258693677708/home/mkcchew.jpg"/>
                          <pic:cNvPicPr>
                            <a:picLocks noChangeAspect="1" noChangeArrowheads="1"/>
                          </pic:cNvPicPr>
                        </pic:nvPicPr>
                        <pic:blipFill>
                          <a:blip r:embed="rId33" cstate="print"/>
                          <a:srcRect/>
                          <a:stretch>
                            <a:fillRect/>
                          </a:stretch>
                        </pic:blipFill>
                        <pic:spPr bwMode="auto">
                          <a:xfrm>
                            <a:off x="0" y="0"/>
                            <a:ext cx="1184910" cy="1426210"/>
                          </a:xfrm>
                          <a:prstGeom prst="rect">
                            <a:avLst/>
                          </a:prstGeom>
                          <a:noFill/>
                          <a:ln w="9525">
                            <a:noFill/>
                            <a:miter lim="800000"/>
                            <a:headEnd/>
                            <a:tailEnd/>
                          </a:ln>
                        </pic:spPr>
                      </pic:pic>
                    </a:graphicData>
                  </a:graphic>
                </wp:inline>
              </w:drawing>
            </w:r>
          </w:p>
        </w:tc>
        <w:tc>
          <w:tcPr>
            <w:tcW w:w="3160" w:type="dxa"/>
            <w:gridSpan w:val="2"/>
          </w:tcPr>
          <w:p w:rsidR="00CF7317" w:rsidRDefault="00CF7317" w:rsidP="003C2876">
            <w:pPr>
              <w:jc w:val="left"/>
            </w:pPr>
            <w:r w:rsidRPr="00CB0AA7">
              <w:rPr>
                <w:rStyle w:val="BodyTextChar"/>
              </w:rPr>
              <w:t>Dr Charles C</w:t>
            </w:r>
            <w:r>
              <w:rPr>
                <w:rStyle w:val="BodyTextChar"/>
              </w:rPr>
              <w:t>HEW</w:t>
            </w:r>
            <w:r w:rsidRPr="00CB0AA7">
              <w:rPr>
                <w:rStyle w:val="BodyTextChar"/>
              </w:rPr>
              <w:t xml:space="preserve"> is currently a Principal Master Teacher (Physics) with the Academy of Singapore Teachers. He has a wide range of teaching experiences and mentors many teachers in Singapore. He is an</w:t>
            </w:r>
            <w:r w:rsidR="000761A6">
              <w:rPr>
                <w:rStyle w:val="BodyTextChar"/>
              </w:rPr>
              <w:t xml:space="preserve"> </w:t>
            </w:r>
            <w:smartTag w:uri="urn:schemas-microsoft-com:office:smarttags" w:element="stockticker">
              <w:r w:rsidRPr="00CB0AA7">
                <w:rPr>
                  <w:rStyle w:val="BodyTextChar"/>
                </w:rPr>
                <w:t>EXCO</w:t>
              </w:r>
            </w:smartTag>
            <w:r w:rsidRPr="00CB0AA7">
              <w:rPr>
                <w:rStyle w:val="BodyTextChar"/>
              </w:rPr>
              <w:t xml:space="preserve"> member of the Educational Research Association of Singapore (ERAS) and is active in research </w:t>
            </w:r>
            <w:r>
              <w:rPr>
                <w:rStyle w:val="BodyTextChar"/>
              </w:rPr>
              <w:t xml:space="preserve">to strengthen </w:t>
            </w:r>
            <w:r w:rsidRPr="00CB0AA7">
              <w:rPr>
                <w:rStyle w:val="BodyTextChar"/>
              </w:rPr>
              <w:t>theory-practice nexus for effective teaching and meaningful learning</w:t>
            </w:r>
            <w:r w:rsidRPr="00067BB2">
              <w:rPr>
                <w:color w:val="0070C0"/>
              </w:rPr>
              <w:t>.</w:t>
            </w:r>
          </w:p>
        </w:tc>
      </w:tr>
      <w:tr w:rsidR="00E6720B" w:rsidTr="00E22B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left w:val="single" w:sz="4" w:space="0" w:color="auto"/>
              <w:bottom w:val="single" w:sz="4" w:space="0" w:color="auto"/>
              <w:right w:val="single" w:sz="4" w:space="0" w:color="auto"/>
            </w:tcBorders>
          </w:tcPr>
          <w:p w:rsidR="00E6720B" w:rsidRDefault="00B22596" w:rsidP="0028788B">
            <w:pPr>
              <w:rPr>
                <w:noProof/>
                <w:lang w:eastAsia="zh-CN"/>
              </w:rPr>
            </w:pPr>
            <w:r>
              <w:rPr>
                <w:noProof/>
                <w:lang w:val="en-SG" w:eastAsia="en-SG"/>
              </w:rPr>
              <w:drawing>
                <wp:anchor distT="0" distB="0" distL="114300" distR="114300" simplePos="0" relativeHeight="251665408" behindDoc="1" locked="0" layoutInCell="1" allowOverlap="1">
                  <wp:simplePos x="0" y="0"/>
                  <wp:positionH relativeFrom="column">
                    <wp:posOffset>83185</wp:posOffset>
                  </wp:positionH>
                  <wp:positionV relativeFrom="paragraph">
                    <wp:posOffset>3175</wp:posOffset>
                  </wp:positionV>
                  <wp:extent cx="1049020" cy="12522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9020" cy="1252220"/>
                          </a:xfrm>
                          <a:prstGeom prst="rect">
                            <a:avLst/>
                          </a:prstGeom>
                          <a:noFill/>
                          <a:ln>
                            <a:noFill/>
                          </a:ln>
                        </pic:spPr>
                      </pic:pic>
                    </a:graphicData>
                  </a:graphic>
                </wp:anchor>
              </w:drawing>
            </w:r>
          </w:p>
        </w:tc>
        <w:tc>
          <w:tcPr>
            <w:tcW w:w="3145" w:type="dxa"/>
            <w:tcBorders>
              <w:top w:val="single" w:sz="4" w:space="0" w:color="auto"/>
              <w:left w:val="single" w:sz="4" w:space="0" w:color="auto"/>
              <w:bottom w:val="single" w:sz="4" w:space="0" w:color="auto"/>
              <w:right w:val="single" w:sz="4" w:space="0" w:color="auto"/>
            </w:tcBorders>
          </w:tcPr>
          <w:p w:rsidR="00E6720B" w:rsidRPr="00B22596" w:rsidRDefault="00B22596" w:rsidP="00F06E4F">
            <w:pPr>
              <w:autoSpaceDE w:val="0"/>
              <w:autoSpaceDN w:val="0"/>
              <w:adjustRightInd w:val="0"/>
              <w:jc w:val="left"/>
            </w:pPr>
            <w:r>
              <w:rPr>
                <w:rFonts w:ascii="Times-Roman" w:hAnsi="Times-Roman" w:cs="Times-Roman"/>
                <w:lang w:val="en-SG"/>
              </w:rPr>
              <w:t xml:space="preserve">Dr Darren Wong is </w:t>
            </w:r>
            <w:r w:rsidR="00F06E4F">
              <w:rPr>
                <w:rFonts w:ascii="Times-Roman" w:hAnsi="Times-Roman" w:cs="Times-Roman"/>
                <w:lang w:val="en-SG"/>
              </w:rPr>
              <w:t xml:space="preserve">currently </w:t>
            </w:r>
            <w:r w:rsidR="00046C05">
              <w:rPr>
                <w:rFonts w:ascii="Times-Roman" w:hAnsi="Times-Roman" w:cs="Times-Roman"/>
                <w:lang w:val="en-SG"/>
              </w:rPr>
              <w:t>a senior curriculum</w:t>
            </w:r>
            <w:r>
              <w:rPr>
                <w:rFonts w:ascii="Times-Roman" w:hAnsi="Times-Roman" w:cs="Times-Roman"/>
                <w:lang w:val="en-SG"/>
              </w:rPr>
              <w:t xml:space="preserve"> specialist</w:t>
            </w:r>
            <w:r w:rsidR="00F06E4F">
              <w:rPr>
                <w:rFonts w:ascii="Times-Roman" w:hAnsi="Times-Roman" w:cs="Times-Roman"/>
                <w:lang w:val="en-SG"/>
              </w:rPr>
              <w:t xml:space="preserve"> </w:t>
            </w:r>
            <w:r w:rsidR="00046C05">
              <w:rPr>
                <w:rFonts w:ascii="Times-Roman" w:hAnsi="Times-Roman" w:cs="Times-Roman"/>
                <w:lang w:val="en-SG"/>
              </w:rPr>
              <w:t>at the Ministry of Education, Singapore</w:t>
            </w:r>
            <w:r>
              <w:rPr>
                <w:rFonts w:ascii="Times-Roman" w:hAnsi="Times-Roman" w:cs="Times-Roman"/>
                <w:lang w:val="en-SG"/>
              </w:rPr>
              <w:t>.</w:t>
            </w:r>
            <w:r w:rsidRPr="00B22596">
              <w:rPr>
                <w:rFonts w:ascii="Times-Roman" w:hAnsi="Times-Roman" w:cs="Times-Roman"/>
                <w:lang w:val="en-SG"/>
              </w:rPr>
              <w:t xml:space="preserve"> </w:t>
            </w:r>
            <w:r w:rsidR="00610DFA" w:rsidRPr="00610DFA">
              <w:rPr>
                <w:rFonts w:ascii="Times-Roman" w:hAnsi="Times-Roman" w:cs="Times-Roman"/>
                <w:lang w:val="en-SG"/>
              </w:rPr>
              <w:t>His current research interests are in the area</w:t>
            </w:r>
            <w:r w:rsidR="00610DFA">
              <w:rPr>
                <w:rFonts w:ascii="Times-Roman" w:hAnsi="Times-Roman" w:cs="Times-Roman"/>
                <w:lang w:val="en-SG"/>
              </w:rPr>
              <w:t>s</w:t>
            </w:r>
            <w:r w:rsidR="00610DFA" w:rsidRPr="00610DFA">
              <w:rPr>
                <w:rFonts w:ascii="Times-Roman" w:hAnsi="Times-Roman" w:cs="Times-Roman"/>
                <w:lang w:val="en-SG"/>
              </w:rPr>
              <w:t xml:space="preserve"> of physics education research, inquiry-based learning in science and teacher professional development.  </w:t>
            </w:r>
          </w:p>
        </w:tc>
      </w:tr>
      <w:tr w:rsidR="00D76AD8" w:rsidTr="00E22B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left w:val="single" w:sz="4" w:space="0" w:color="auto"/>
              <w:bottom w:val="single" w:sz="4" w:space="0" w:color="auto"/>
              <w:right w:val="single" w:sz="4" w:space="0" w:color="auto"/>
            </w:tcBorders>
          </w:tcPr>
          <w:p w:rsidR="00D76AD8" w:rsidRDefault="00D76AD8" w:rsidP="001E689B">
            <w:pPr>
              <w:rPr>
                <w:noProof/>
              </w:rPr>
            </w:pPr>
            <w:r>
              <w:rPr>
                <w:noProof/>
                <w:lang w:val="en-SG" w:eastAsia="en-SG"/>
              </w:rPr>
              <w:drawing>
                <wp:inline distT="0" distB="0" distL="0" distR="0">
                  <wp:extent cx="1114806" cy="1375258"/>
                  <wp:effectExtent l="19050" t="0" r="9144"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1114806" cy="1375258"/>
                          </a:xfrm>
                          <a:prstGeom prst="rect">
                            <a:avLst/>
                          </a:prstGeom>
                          <a:noFill/>
                          <a:ln w="9525">
                            <a:noFill/>
                            <a:miter lim="800000"/>
                            <a:headEnd/>
                            <a:tailEnd/>
                          </a:ln>
                        </pic:spPr>
                      </pic:pic>
                    </a:graphicData>
                  </a:graphic>
                </wp:inline>
              </w:drawing>
            </w:r>
          </w:p>
        </w:tc>
        <w:tc>
          <w:tcPr>
            <w:tcW w:w="3145" w:type="dxa"/>
            <w:tcBorders>
              <w:top w:val="single" w:sz="4" w:space="0" w:color="auto"/>
              <w:left w:val="single" w:sz="4" w:space="0" w:color="auto"/>
              <w:bottom w:val="single" w:sz="4" w:space="0" w:color="auto"/>
              <w:right w:val="single" w:sz="4" w:space="0" w:color="auto"/>
            </w:tcBorders>
          </w:tcPr>
          <w:p w:rsidR="00D76AD8" w:rsidRPr="00851499" w:rsidRDefault="00D76AD8" w:rsidP="001E689B">
            <w:pPr>
              <w:jc w:val="left"/>
            </w:pPr>
            <w:r>
              <w:t>Samuel TAN</w:t>
            </w:r>
            <w:r w:rsidRPr="004207D1">
              <w:rPr>
                <w:rStyle w:val="apple-style-span"/>
              </w:rPr>
              <w:t xml:space="preserve"> is </w:t>
            </w:r>
            <w:r w:rsidRPr="00851499">
              <w:t xml:space="preserve">an educational technology </w:t>
            </w:r>
            <w:r w:rsidRPr="0041666D">
              <w:t>specialist</w:t>
            </w:r>
            <w:r w:rsidRPr="00851499">
              <w:t xml:space="preserve"> at the</w:t>
            </w:r>
          </w:p>
          <w:p w:rsidR="00D76AD8" w:rsidRDefault="00D76AD8" w:rsidP="001E689B">
            <w:pPr>
              <w:jc w:val="left"/>
              <w:rPr>
                <w:rStyle w:val="apple-style-span"/>
              </w:rPr>
            </w:pPr>
            <w:r w:rsidRPr="00851499">
              <w:t xml:space="preserve">Ministry of Education, </w:t>
            </w:r>
            <w:smartTag w:uri="urn:schemas-microsoft-com:office:smarttags" w:element="country-region">
              <w:smartTag w:uri="urn:schemas-microsoft-com:office:smarttags" w:element="place">
                <w:r w:rsidRPr="00851499">
                  <w:t>Singapore</w:t>
                </w:r>
              </w:smartTag>
            </w:smartTag>
            <w:r w:rsidRPr="004207D1">
              <w:rPr>
                <w:rStyle w:val="apple-style-span"/>
              </w:rPr>
              <w:t>. He designs ICT-enabled learning resources for Science and develops ICT pedagogical frameworks for implementation at schools.</w:t>
            </w:r>
          </w:p>
          <w:p w:rsidR="00D76AD8" w:rsidRDefault="00D76AD8" w:rsidP="001E689B">
            <w:pPr>
              <w:jc w:val="left"/>
              <w:rPr>
                <w:rStyle w:val="apple-style-span"/>
              </w:rPr>
            </w:pPr>
          </w:p>
          <w:p w:rsidR="00D76AD8" w:rsidRDefault="00D76AD8" w:rsidP="001E689B">
            <w:pPr>
              <w:jc w:val="left"/>
            </w:pPr>
          </w:p>
        </w:tc>
      </w:tr>
      <w:tr w:rsidR="002E0BBF" w:rsidTr="00E22B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tcBorders>
          </w:tcPr>
          <w:p w:rsidR="002E0BBF" w:rsidRDefault="002E0BBF" w:rsidP="003C2876"/>
        </w:tc>
        <w:tc>
          <w:tcPr>
            <w:tcW w:w="3145" w:type="dxa"/>
            <w:tcBorders>
              <w:top w:val="single" w:sz="4" w:space="0" w:color="auto"/>
            </w:tcBorders>
          </w:tcPr>
          <w:p w:rsidR="002E0BBF" w:rsidRDefault="002E0BBF" w:rsidP="007970AD">
            <w:pPr>
              <w:jc w:val="left"/>
            </w:pPr>
          </w:p>
        </w:tc>
      </w:tr>
    </w:tbl>
    <w:p w:rsidR="007B3915" w:rsidRDefault="007B3915" w:rsidP="006B06D2">
      <w:pPr>
        <w:pStyle w:val="BodyText"/>
        <w:ind w:firstLine="0"/>
        <w:jc w:val="left"/>
        <w:rPr>
          <w:rStyle w:val="apple-style-span"/>
          <w:color w:val="000000"/>
        </w:rPr>
      </w:pPr>
    </w:p>
    <w:p w:rsidR="007B3915" w:rsidRPr="00003562" w:rsidRDefault="007B3915" w:rsidP="006B06D2">
      <w:pPr>
        <w:pStyle w:val="BodyText"/>
        <w:ind w:firstLine="0"/>
        <w:jc w:val="left"/>
        <w:sectPr w:rsidR="007B3915" w:rsidRPr="00003562" w:rsidSect="000B2FB1">
          <w:type w:val="continuous"/>
          <w:pgSz w:w="12240" w:h="15840" w:code="1"/>
          <w:pgMar w:top="899" w:right="900" w:bottom="719" w:left="1080" w:header="720" w:footer="720" w:gutter="0"/>
          <w:cols w:num="2" w:space="360"/>
          <w:docGrid w:linePitch="360"/>
        </w:sectPr>
      </w:pPr>
    </w:p>
    <w:p w:rsidR="00491C30" w:rsidRPr="005A6F9F" w:rsidRDefault="00491C30" w:rsidP="000B2FB1">
      <w:pPr>
        <w:jc w:val="left"/>
      </w:pPr>
    </w:p>
    <w:sectPr w:rsidR="00491C30"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D4F" w:rsidRDefault="00B62D4F">
      <w:r>
        <w:separator/>
      </w:r>
    </w:p>
  </w:endnote>
  <w:endnote w:type="continuationSeparator" w:id="0">
    <w:p w:rsidR="00B62D4F" w:rsidRDefault="00B6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BA" w:rsidRPr="00EC7F00" w:rsidRDefault="00BA03BA">
    <w:pPr>
      <w:pStyle w:val="Footer"/>
      <w:rPr>
        <w:sz w:val="16"/>
        <w:szCs w:val="16"/>
      </w:rPr>
    </w:pPr>
    <w:r>
      <w:rPr>
        <w:sz w:val="16"/>
        <w:szCs w:val="16"/>
      </w:rPr>
      <w:tab/>
    </w:r>
    <w:r>
      <w:rPr>
        <w:sz w:val="16"/>
        <w:szCs w:val="16"/>
      </w:rPr>
      <w:tab/>
    </w:r>
    <w:r w:rsidR="00F939A9">
      <w:rPr>
        <w:rStyle w:val="PageNumber"/>
      </w:rPr>
      <w:fldChar w:fldCharType="begin"/>
    </w:r>
    <w:r>
      <w:rPr>
        <w:rStyle w:val="PageNumber"/>
      </w:rPr>
      <w:instrText xml:space="preserve"> PAGE </w:instrText>
    </w:r>
    <w:r w:rsidR="00F939A9">
      <w:rPr>
        <w:rStyle w:val="PageNumber"/>
      </w:rPr>
      <w:fldChar w:fldCharType="separate"/>
    </w:r>
    <w:r w:rsidR="00B948B5">
      <w:rPr>
        <w:rStyle w:val="PageNumber"/>
        <w:noProof/>
      </w:rPr>
      <w:t>4</w:t>
    </w:r>
    <w:r w:rsidR="00F939A9">
      <w:rPr>
        <w:rStyle w:val="PageNumber"/>
      </w:rPr>
      <w:fldChar w:fldCharType="end"/>
    </w:r>
    <w:r>
      <w:rPr>
        <w:rStyle w:val="PageNumber"/>
      </w:rPr>
      <w:t>/</w:t>
    </w:r>
    <w:r w:rsidR="00F939A9">
      <w:rPr>
        <w:rStyle w:val="PageNumber"/>
      </w:rPr>
      <w:fldChar w:fldCharType="begin"/>
    </w:r>
    <w:r>
      <w:rPr>
        <w:rStyle w:val="PageNumber"/>
      </w:rPr>
      <w:instrText xml:space="preserve"> NUMPAGES </w:instrText>
    </w:r>
    <w:r w:rsidR="00F939A9">
      <w:rPr>
        <w:rStyle w:val="PageNumber"/>
      </w:rPr>
      <w:fldChar w:fldCharType="separate"/>
    </w:r>
    <w:r w:rsidR="00B948B5">
      <w:rPr>
        <w:rStyle w:val="PageNumber"/>
        <w:noProof/>
      </w:rPr>
      <w:t>6</w:t>
    </w:r>
    <w:r w:rsidR="00F939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D4F" w:rsidRDefault="00B62D4F">
      <w:r>
        <w:separator/>
      </w:r>
    </w:p>
  </w:footnote>
  <w:footnote w:type="continuationSeparator" w:id="0">
    <w:p w:rsidR="00B62D4F" w:rsidRDefault="00B62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BA" w:rsidRPr="004325B1" w:rsidRDefault="00B62D4F" w:rsidP="004325B1">
    <w:pPr>
      <w:pStyle w:val="Header"/>
      <w:rPr>
        <w:szCs w:val="16"/>
      </w:rPr>
    </w:pPr>
    <w:hyperlink r:id="rId1" w:history="1">
      <w:r w:rsidR="004325B1" w:rsidRPr="008A7C67">
        <w:rPr>
          <w:rStyle w:val="Hyperlink"/>
          <w:rFonts w:ascii="Arial" w:hAnsi="Arial" w:cs="Arial"/>
          <w:sz w:val="12"/>
          <w:szCs w:val="12"/>
          <w:shd w:val="clear" w:color="auto" w:fill="FFFFFF"/>
        </w:rPr>
        <w:t>http://iopscience.iop.org/0031-9120/50/2/189/</w:t>
      </w:r>
    </w:hyperlink>
    <w:r w:rsidR="004325B1">
      <w:rPr>
        <w:rFonts w:ascii="Arial" w:hAnsi="Arial" w:cs="Arial"/>
        <w:color w:val="222222"/>
        <w:sz w:val="12"/>
        <w:szCs w:val="12"/>
        <w:shd w:val="clear" w:color="auto" w:fill="FFFFFF"/>
      </w:rPr>
      <w:t xml:space="preserve"> Phys. Educ. 50</w:t>
    </w:r>
    <w:r w:rsidR="004325B1">
      <w:rPr>
        <w:rStyle w:val="apple-converted-space"/>
        <w:rFonts w:ascii="Arial" w:hAnsi="Arial" w:cs="Arial"/>
        <w:color w:val="222222"/>
        <w:sz w:val="12"/>
        <w:szCs w:val="12"/>
        <w:shd w:val="clear" w:color="auto" w:fill="FFFFFF"/>
      </w:rPr>
      <w:t> </w:t>
    </w:r>
    <w:hyperlink r:id="rId2" w:tgtFrame="_blank" w:history="1">
      <w:r w:rsidR="004325B1">
        <w:rPr>
          <w:rStyle w:val="Hyperlink"/>
          <w:rFonts w:ascii="Arial" w:hAnsi="Arial" w:cs="Arial"/>
          <w:color w:val="1155CC"/>
          <w:sz w:val="12"/>
          <w:szCs w:val="12"/>
          <w:shd w:val="clear" w:color="auto" w:fill="FFFFFF"/>
        </w:rPr>
        <w:t>(2015) 189-196</w:t>
      </w:r>
    </w:hyperlink>
    <w:r w:rsidR="004325B1">
      <w:rPr>
        <w:rFonts w:ascii="Arial" w:hAnsi="Arial" w:cs="Arial"/>
        <w:color w:val="222222"/>
        <w:sz w:val="12"/>
        <w:szCs w:val="12"/>
        <w:shd w:val="clear" w:color="auto" w:fill="FFFFFF"/>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A41547C"/>
    <w:multiLevelType w:val="hybridMultilevel"/>
    <w:tmpl w:val="B7F8143E"/>
    <w:lvl w:ilvl="0" w:tplc="FB4E748C">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B15930"/>
    <w:multiLevelType w:val="hybridMultilevel"/>
    <w:tmpl w:val="7F767A52"/>
    <w:lvl w:ilvl="0" w:tplc="D5B8A96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7">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8387FFA"/>
    <w:multiLevelType w:val="hybridMultilevel"/>
    <w:tmpl w:val="DB668FDA"/>
    <w:lvl w:ilvl="0" w:tplc="D5B8A96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715226"/>
    <w:multiLevelType w:val="multilevel"/>
    <w:tmpl w:val="06AC430E"/>
    <w:lvl w:ilvl="0">
      <w:start w:val="1"/>
      <w:numFmt w:val="decimal"/>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528B5897"/>
    <w:multiLevelType w:val="hybridMultilevel"/>
    <w:tmpl w:val="D63E8332"/>
    <w:lvl w:ilvl="0" w:tplc="04090001">
      <w:start w:val="1"/>
      <w:numFmt w:val="bullet"/>
      <w:lvlText w:val=""/>
      <w:lvlJc w:val="left"/>
      <w:pPr>
        <w:tabs>
          <w:tab w:val="num" w:pos="720"/>
        </w:tabs>
        <w:ind w:left="720" w:hanging="360"/>
      </w:pPr>
      <w:rPr>
        <w:rFonts w:ascii="Symbol" w:hAnsi="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kern w:val="0"/>
        <w:position w:val="0"/>
        <w:u w:val="none"/>
        <w:vertAlign w:val="baseline"/>
        <w:em w:val="none"/>
      </w:rPr>
    </w:lvl>
  </w:abstractNum>
  <w:abstractNum w:abstractNumId="16">
    <w:nsid w:val="54AF13C0"/>
    <w:multiLevelType w:val="hybridMultilevel"/>
    <w:tmpl w:val="CD70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4A1F48"/>
    <w:multiLevelType w:val="hybridMultilevel"/>
    <w:tmpl w:val="86FE653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9">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2">
    <w:nsid w:val="5F0C0A4A"/>
    <w:multiLevelType w:val="hybridMultilevel"/>
    <w:tmpl w:val="D6982BA0"/>
    <w:lvl w:ilvl="0" w:tplc="00010409">
      <w:start w:val="1"/>
      <w:numFmt w:val="bullet"/>
      <w:lvlText w:val=""/>
      <w:lvlJc w:val="left"/>
      <w:pPr>
        <w:tabs>
          <w:tab w:val="num" w:pos="360"/>
        </w:tabs>
        <w:ind w:left="360" w:hanging="360"/>
      </w:pPr>
      <w:rPr>
        <w:rFonts w:ascii="Symbol" w:hAnsi="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hint="default"/>
        <w:b w:val="0"/>
        <w:i w:val="0"/>
        <w:strike w:val="0"/>
        <w:sz w:val="22"/>
      </w:rPr>
    </w:lvl>
    <w:lvl w:ilvl="3" w:tplc="00030409">
      <w:start w:val="1"/>
      <w:numFmt w:val="bullet"/>
      <w:lvlText w:val="o"/>
      <w:lvlJc w:val="left"/>
      <w:pPr>
        <w:tabs>
          <w:tab w:val="num" w:pos="2520"/>
        </w:tabs>
        <w:ind w:left="2520" w:hanging="360"/>
      </w:pPr>
      <w:rPr>
        <w:rFonts w:ascii="Courier New" w:hAnsi="Courier New" w:hint="default"/>
        <w:strike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3D77002"/>
    <w:multiLevelType w:val="hybridMultilevel"/>
    <w:tmpl w:val="A6B6103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402C58"/>
    <w:multiLevelType w:val="hybridMultilevel"/>
    <w:tmpl w:val="7C72A542"/>
    <w:lvl w:ilvl="0" w:tplc="1CE00E56">
      <w:start w:val="1"/>
      <w:numFmt w:val="decimal"/>
      <w:pStyle w:val="figurecaption"/>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CD32DA8"/>
    <w:multiLevelType w:val="singleLevel"/>
    <w:tmpl w:val="6BCE3132"/>
    <w:lvl w:ilvl="0">
      <w:start w:val="1"/>
      <w:numFmt w:val="upperRoman"/>
      <w:pStyle w:val="tablehead"/>
      <w:lvlText w:val="COD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27">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5"/>
  </w:num>
  <w:num w:numId="3">
    <w:abstractNumId w:val="4"/>
  </w:num>
  <w:num w:numId="4">
    <w:abstractNumId w:val="12"/>
  </w:num>
  <w:num w:numId="5">
    <w:abstractNumId w:val="12"/>
  </w:num>
  <w:num w:numId="6">
    <w:abstractNumId w:val="12"/>
  </w:num>
  <w:num w:numId="7">
    <w:abstractNumId w:val="12"/>
  </w:num>
  <w:num w:numId="8">
    <w:abstractNumId w:val="15"/>
  </w:num>
  <w:num w:numId="9">
    <w:abstractNumId w:val="26"/>
  </w:num>
  <w:num w:numId="10">
    <w:abstractNumId w:val="10"/>
  </w:num>
  <w:num w:numId="11">
    <w:abstractNumId w:val="3"/>
  </w:num>
  <w:num w:numId="12">
    <w:abstractNumId w:val="27"/>
  </w:num>
  <w:num w:numId="13">
    <w:abstractNumId w:val="20"/>
  </w:num>
  <w:num w:numId="14">
    <w:abstractNumId w:val="17"/>
  </w:num>
  <w:num w:numId="15">
    <w:abstractNumId w:val="11"/>
  </w:num>
  <w:num w:numId="16">
    <w:abstractNumId w:val="5"/>
  </w:num>
  <w:num w:numId="17">
    <w:abstractNumId w:val="18"/>
  </w:num>
  <w:num w:numId="18">
    <w:abstractNumId w:val="21"/>
  </w:num>
  <w:num w:numId="19">
    <w:abstractNumId w:val="19"/>
  </w:num>
  <w:num w:numId="20">
    <w:abstractNumId w:val="22"/>
  </w:num>
  <w:num w:numId="21">
    <w:abstractNumId w:val="6"/>
  </w:num>
  <w:num w:numId="22">
    <w:abstractNumId w:val="0"/>
  </w:num>
  <w:num w:numId="23">
    <w:abstractNumId w:val="24"/>
  </w:num>
  <w:num w:numId="24">
    <w:abstractNumId w:val="14"/>
  </w:num>
  <w:num w:numId="25">
    <w:abstractNumId w:val="13"/>
  </w:num>
  <w:num w:numId="26">
    <w:abstractNumId w:val="25"/>
  </w:num>
  <w:num w:numId="27">
    <w:abstractNumId w:val="9"/>
  </w:num>
  <w:num w:numId="28">
    <w:abstractNumId w:val="25"/>
    <w:lvlOverride w:ilvl="0">
      <w:startOverride w:val="1"/>
    </w:lvlOverride>
  </w:num>
  <w:num w:numId="29">
    <w:abstractNumId w:val="2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8"/>
  </w:num>
  <w:num w:numId="34">
    <w:abstractNumId w:val="1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mer J Physi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49&lt;/item&gt;&lt;item&gt;206&lt;/item&gt;&lt;item&gt;450&lt;/item&gt;&lt;item&gt;801&lt;/item&gt;&lt;item&gt;1129&lt;/item&gt;&lt;item&gt;1212&lt;/item&gt;&lt;item&gt;1379&lt;/item&gt;&lt;item&gt;1418&lt;/item&gt;&lt;item&gt;1542&lt;/item&gt;&lt;item&gt;1549&lt;/item&gt;&lt;item&gt;1550&lt;/item&gt;&lt;item&gt;1551&lt;/item&gt;&lt;item&gt;1552&lt;/item&gt;&lt;item&gt;1553&lt;/item&gt;&lt;item&gt;1554&lt;/item&gt;&lt;item&gt;1555&lt;/item&gt;&lt;item&gt;1556&lt;/item&gt;&lt;item&gt;1561&lt;/item&gt;&lt;/record-ids&gt;&lt;/item&gt;&lt;/Libraries&gt;"/>
  </w:docVars>
  <w:rsids>
    <w:rsidRoot w:val="009303D9"/>
    <w:rsid w:val="00002852"/>
    <w:rsid w:val="00003562"/>
    <w:rsid w:val="00003CA2"/>
    <w:rsid w:val="000052D6"/>
    <w:rsid w:val="0000586B"/>
    <w:rsid w:val="00006E67"/>
    <w:rsid w:val="00007020"/>
    <w:rsid w:val="00011DE8"/>
    <w:rsid w:val="000123FE"/>
    <w:rsid w:val="00012E5D"/>
    <w:rsid w:val="000132FC"/>
    <w:rsid w:val="0001558B"/>
    <w:rsid w:val="0001560A"/>
    <w:rsid w:val="00017503"/>
    <w:rsid w:val="00020395"/>
    <w:rsid w:val="00020408"/>
    <w:rsid w:val="00022450"/>
    <w:rsid w:val="00023192"/>
    <w:rsid w:val="00031262"/>
    <w:rsid w:val="00034AC3"/>
    <w:rsid w:val="00036244"/>
    <w:rsid w:val="00037477"/>
    <w:rsid w:val="00037E02"/>
    <w:rsid w:val="000409B8"/>
    <w:rsid w:val="00042313"/>
    <w:rsid w:val="000458F2"/>
    <w:rsid w:val="000459B2"/>
    <w:rsid w:val="00046C05"/>
    <w:rsid w:val="000471A4"/>
    <w:rsid w:val="000478B5"/>
    <w:rsid w:val="00047C38"/>
    <w:rsid w:val="00051562"/>
    <w:rsid w:val="00051D54"/>
    <w:rsid w:val="000524D8"/>
    <w:rsid w:val="00052B81"/>
    <w:rsid w:val="0005336D"/>
    <w:rsid w:val="00055619"/>
    <w:rsid w:val="000569E2"/>
    <w:rsid w:val="00060A63"/>
    <w:rsid w:val="00060EBF"/>
    <w:rsid w:val="00061ECB"/>
    <w:rsid w:val="0006410A"/>
    <w:rsid w:val="00064B29"/>
    <w:rsid w:val="00064DD3"/>
    <w:rsid w:val="00065102"/>
    <w:rsid w:val="00067BB2"/>
    <w:rsid w:val="00071469"/>
    <w:rsid w:val="000720C6"/>
    <w:rsid w:val="0007247F"/>
    <w:rsid w:val="00072BB4"/>
    <w:rsid w:val="00073551"/>
    <w:rsid w:val="00074021"/>
    <w:rsid w:val="00074E00"/>
    <w:rsid w:val="000755E8"/>
    <w:rsid w:val="00075904"/>
    <w:rsid w:val="000759E1"/>
    <w:rsid w:val="000761A6"/>
    <w:rsid w:val="0007797A"/>
    <w:rsid w:val="00077E7A"/>
    <w:rsid w:val="00081A49"/>
    <w:rsid w:val="00083E82"/>
    <w:rsid w:val="00084310"/>
    <w:rsid w:val="00085B4B"/>
    <w:rsid w:val="00085EDC"/>
    <w:rsid w:val="00086B86"/>
    <w:rsid w:val="000872F6"/>
    <w:rsid w:val="00091BDF"/>
    <w:rsid w:val="00092389"/>
    <w:rsid w:val="00095B26"/>
    <w:rsid w:val="00096F07"/>
    <w:rsid w:val="000A09B2"/>
    <w:rsid w:val="000A1786"/>
    <w:rsid w:val="000A387C"/>
    <w:rsid w:val="000A69B7"/>
    <w:rsid w:val="000A73A4"/>
    <w:rsid w:val="000A7411"/>
    <w:rsid w:val="000A799F"/>
    <w:rsid w:val="000A7CED"/>
    <w:rsid w:val="000B0E86"/>
    <w:rsid w:val="000B18BC"/>
    <w:rsid w:val="000B2FB1"/>
    <w:rsid w:val="000B6121"/>
    <w:rsid w:val="000C04C9"/>
    <w:rsid w:val="000C1F6C"/>
    <w:rsid w:val="000C279F"/>
    <w:rsid w:val="000C3959"/>
    <w:rsid w:val="000C58A0"/>
    <w:rsid w:val="000C5C68"/>
    <w:rsid w:val="000C65E5"/>
    <w:rsid w:val="000D0A4F"/>
    <w:rsid w:val="000D4BCE"/>
    <w:rsid w:val="000D5546"/>
    <w:rsid w:val="000D72AB"/>
    <w:rsid w:val="000D7842"/>
    <w:rsid w:val="000E06A7"/>
    <w:rsid w:val="000E1AA8"/>
    <w:rsid w:val="000E1B4C"/>
    <w:rsid w:val="000E4D99"/>
    <w:rsid w:val="000E4DC0"/>
    <w:rsid w:val="000E6CCD"/>
    <w:rsid w:val="000F09D7"/>
    <w:rsid w:val="000F0FF9"/>
    <w:rsid w:val="000F382A"/>
    <w:rsid w:val="000F38EF"/>
    <w:rsid w:val="000F3CDB"/>
    <w:rsid w:val="000F4937"/>
    <w:rsid w:val="000F5196"/>
    <w:rsid w:val="000F7BA2"/>
    <w:rsid w:val="00100F74"/>
    <w:rsid w:val="0010207B"/>
    <w:rsid w:val="00102319"/>
    <w:rsid w:val="00102CD1"/>
    <w:rsid w:val="0010749A"/>
    <w:rsid w:val="00111FC1"/>
    <w:rsid w:val="00112C44"/>
    <w:rsid w:val="00114616"/>
    <w:rsid w:val="00115F73"/>
    <w:rsid w:val="001178E5"/>
    <w:rsid w:val="00117BC8"/>
    <w:rsid w:val="00117CC8"/>
    <w:rsid w:val="00117EA7"/>
    <w:rsid w:val="001202CC"/>
    <w:rsid w:val="00122A3D"/>
    <w:rsid w:val="00123CE9"/>
    <w:rsid w:val="00130E3E"/>
    <w:rsid w:val="00131C7A"/>
    <w:rsid w:val="00132532"/>
    <w:rsid w:val="001342D4"/>
    <w:rsid w:val="0013577E"/>
    <w:rsid w:val="00135E2A"/>
    <w:rsid w:val="001365E2"/>
    <w:rsid w:val="00137854"/>
    <w:rsid w:val="001423D3"/>
    <w:rsid w:val="00142FD1"/>
    <w:rsid w:val="00146717"/>
    <w:rsid w:val="00147A42"/>
    <w:rsid w:val="001542F0"/>
    <w:rsid w:val="001557BF"/>
    <w:rsid w:val="0015696E"/>
    <w:rsid w:val="00156ADF"/>
    <w:rsid w:val="00156E83"/>
    <w:rsid w:val="00156F2F"/>
    <w:rsid w:val="0016093C"/>
    <w:rsid w:val="0016139B"/>
    <w:rsid w:val="00163D5B"/>
    <w:rsid w:val="00163F51"/>
    <w:rsid w:val="001645FC"/>
    <w:rsid w:val="00171AB1"/>
    <w:rsid w:val="001750A5"/>
    <w:rsid w:val="00177061"/>
    <w:rsid w:val="001770FB"/>
    <w:rsid w:val="001774D8"/>
    <w:rsid w:val="00177FAA"/>
    <w:rsid w:val="001836D4"/>
    <w:rsid w:val="001855DF"/>
    <w:rsid w:val="00185C6B"/>
    <w:rsid w:val="00185DFD"/>
    <w:rsid w:val="0019182F"/>
    <w:rsid w:val="00191831"/>
    <w:rsid w:val="00192047"/>
    <w:rsid w:val="001922B7"/>
    <w:rsid w:val="00194172"/>
    <w:rsid w:val="00196712"/>
    <w:rsid w:val="001977EC"/>
    <w:rsid w:val="00197C42"/>
    <w:rsid w:val="001A026F"/>
    <w:rsid w:val="001A1E4F"/>
    <w:rsid w:val="001A2B10"/>
    <w:rsid w:val="001A352E"/>
    <w:rsid w:val="001A3F33"/>
    <w:rsid w:val="001A74F7"/>
    <w:rsid w:val="001B020C"/>
    <w:rsid w:val="001B07A4"/>
    <w:rsid w:val="001B47F7"/>
    <w:rsid w:val="001B6695"/>
    <w:rsid w:val="001B6DA1"/>
    <w:rsid w:val="001B7B9E"/>
    <w:rsid w:val="001C1C2E"/>
    <w:rsid w:val="001C1F44"/>
    <w:rsid w:val="001C6035"/>
    <w:rsid w:val="001C64E9"/>
    <w:rsid w:val="001C7653"/>
    <w:rsid w:val="001C7DBF"/>
    <w:rsid w:val="001D1840"/>
    <w:rsid w:val="001D1F9B"/>
    <w:rsid w:val="001D33AD"/>
    <w:rsid w:val="001D616E"/>
    <w:rsid w:val="001D6D10"/>
    <w:rsid w:val="001E3A19"/>
    <w:rsid w:val="001E448E"/>
    <w:rsid w:val="001E510C"/>
    <w:rsid w:val="001E5947"/>
    <w:rsid w:val="001E689B"/>
    <w:rsid w:val="001F092D"/>
    <w:rsid w:val="001F0E1F"/>
    <w:rsid w:val="001F1250"/>
    <w:rsid w:val="001F12D3"/>
    <w:rsid w:val="001F341C"/>
    <w:rsid w:val="001F3BDB"/>
    <w:rsid w:val="001F3FB6"/>
    <w:rsid w:val="001F46EE"/>
    <w:rsid w:val="001F4B0E"/>
    <w:rsid w:val="001F4ED3"/>
    <w:rsid w:val="001F6337"/>
    <w:rsid w:val="001F64E5"/>
    <w:rsid w:val="001F6869"/>
    <w:rsid w:val="001F7450"/>
    <w:rsid w:val="00200B4A"/>
    <w:rsid w:val="002020A0"/>
    <w:rsid w:val="002049A6"/>
    <w:rsid w:val="00205220"/>
    <w:rsid w:val="00206346"/>
    <w:rsid w:val="00211C5A"/>
    <w:rsid w:val="00211D09"/>
    <w:rsid w:val="00214E86"/>
    <w:rsid w:val="0021571E"/>
    <w:rsid w:val="002159D5"/>
    <w:rsid w:val="00216259"/>
    <w:rsid w:val="00217528"/>
    <w:rsid w:val="0022040A"/>
    <w:rsid w:val="00221245"/>
    <w:rsid w:val="002233C9"/>
    <w:rsid w:val="002254A9"/>
    <w:rsid w:val="00225DFA"/>
    <w:rsid w:val="00230FE1"/>
    <w:rsid w:val="00231ECC"/>
    <w:rsid w:val="00233AC9"/>
    <w:rsid w:val="00233B12"/>
    <w:rsid w:val="00236259"/>
    <w:rsid w:val="0023665C"/>
    <w:rsid w:val="00236936"/>
    <w:rsid w:val="002422ED"/>
    <w:rsid w:val="0024297C"/>
    <w:rsid w:val="00244090"/>
    <w:rsid w:val="00244888"/>
    <w:rsid w:val="00251963"/>
    <w:rsid w:val="002539D5"/>
    <w:rsid w:val="00253B2F"/>
    <w:rsid w:val="0026029F"/>
    <w:rsid w:val="00260352"/>
    <w:rsid w:val="00263188"/>
    <w:rsid w:val="00263819"/>
    <w:rsid w:val="00263E4E"/>
    <w:rsid w:val="00265408"/>
    <w:rsid w:val="00267CEC"/>
    <w:rsid w:val="00271130"/>
    <w:rsid w:val="002727D8"/>
    <w:rsid w:val="00272F06"/>
    <w:rsid w:val="002732DB"/>
    <w:rsid w:val="0027409B"/>
    <w:rsid w:val="00275C05"/>
    <w:rsid w:val="00275C3D"/>
    <w:rsid w:val="002770C8"/>
    <w:rsid w:val="002774AC"/>
    <w:rsid w:val="0028028D"/>
    <w:rsid w:val="00280D4A"/>
    <w:rsid w:val="00282F03"/>
    <w:rsid w:val="00285E69"/>
    <w:rsid w:val="0028788B"/>
    <w:rsid w:val="002937E3"/>
    <w:rsid w:val="00294CB5"/>
    <w:rsid w:val="00295A14"/>
    <w:rsid w:val="00296396"/>
    <w:rsid w:val="00297BF1"/>
    <w:rsid w:val="002A0646"/>
    <w:rsid w:val="002A094F"/>
    <w:rsid w:val="002A0C9C"/>
    <w:rsid w:val="002A2B3C"/>
    <w:rsid w:val="002A4E57"/>
    <w:rsid w:val="002A7287"/>
    <w:rsid w:val="002B0CA9"/>
    <w:rsid w:val="002B5C31"/>
    <w:rsid w:val="002B685D"/>
    <w:rsid w:val="002B6EED"/>
    <w:rsid w:val="002B6F72"/>
    <w:rsid w:val="002C0B6C"/>
    <w:rsid w:val="002C1367"/>
    <w:rsid w:val="002C23E6"/>
    <w:rsid w:val="002C3AD7"/>
    <w:rsid w:val="002C3D5F"/>
    <w:rsid w:val="002C42B3"/>
    <w:rsid w:val="002C5ADF"/>
    <w:rsid w:val="002C621E"/>
    <w:rsid w:val="002D0829"/>
    <w:rsid w:val="002D15DA"/>
    <w:rsid w:val="002D2614"/>
    <w:rsid w:val="002D37D5"/>
    <w:rsid w:val="002D3F44"/>
    <w:rsid w:val="002D4C69"/>
    <w:rsid w:val="002D5B5A"/>
    <w:rsid w:val="002D5D24"/>
    <w:rsid w:val="002D5DD3"/>
    <w:rsid w:val="002D657C"/>
    <w:rsid w:val="002D6B7D"/>
    <w:rsid w:val="002D7DB7"/>
    <w:rsid w:val="002E0BBF"/>
    <w:rsid w:val="002E1350"/>
    <w:rsid w:val="002E2530"/>
    <w:rsid w:val="002E2685"/>
    <w:rsid w:val="002E4AB2"/>
    <w:rsid w:val="002E501C"/>
    <w:rsid w:val="002E5260"/>
    <w:rsid w:val="002E59A0"/>
    <w:rsid w:val="002E5B27"/>
    <w:rsid w:val="002E6CB4"/>
    <w:rsid w:val="002F0A00"/>
    <w:rsid w:val="002F1A62"/>
    <w:rsid w:val="002F255C"/>
    <w:rsid w:val="002F4821"/>
    <w:rsid w:val="002F4B58"/>
    <w:rsid w:val="002F4EB9"/>
    <w:rsid w:val="002F5EFD"/>
    <w:rsid w:val="0030039F"/>
    <w:rsid w:val="00300BBE"/>
    <w:rsid w:val="003065F4"/>
    <w:rsid w:val="00307688"/>
    <w:rsid w:val="0031121A"/>
    <w:rsid w:val="003126B4"/>
    <w:rsid w:val="00312AF8"/>
    <w:rsid w:val="00314280"/>
    <w:rsid w:val="003176D6"/>
    <w:rsid w:val="00317E73"/>
    <w:rsid w:val="0032078A"/>
    <w:rsid w:val="00323108"/>
    <w:rsid w:val="003243F0"/>
    <w:rsid w:val="00324B59"/>
    <w:rsid w:val="00324F3F"/>
    <w:rsid w:val="003250BC"/>
    <w:rsid w:val="0032619F"/>
    <w:rsid w:val="00326A7E"/>
    <w:rsid w:val="0032741E"/>
    <w:rsid w:val="00330651"/>
    <w:rsid w:val="00331085"/>
    <w:rsid w:val="0033153E"/>
    <w:rsid w:val="003345BF"/>
    <w:rsid w:val="003358DD"/>
    <w:rsid w:val="00335E91"/>
    <w:rsid w:val="00337A5F"/>
    <w:rsid w:val="003442E5"/>
    <w:rsid w:val="0034484E"/>
    <w:rsid w:val="003471AB"/>
    <w:rsid w:val="00347408"/>
    <w:rsid w:val="00351D6D"/>
    <w:rsid w:val="0035314F"/>
    <w:rsid w:val="003537C6"/>
    <w:rsid w:val="00354097"/>
    <w:rsid w:val="00354FC4"/>
    <w:rsid w:val="0035559A"/>
    <w:rsid w:val="00360843"/>
    <w:rsid w:val="0036139E"/>
    <w:rsid w:val="00363734"/>
    <w:rsid w:val="00363CB7"/>
    <w:rsid w:val="00364F28"/>
    <w:rsid w:val="003661FF"/>
    <w:rsid w:val="0036678E"/>
    <w:rsid w:val="00366DBE"/>
    <w:rsid w:val="00367767"/>
    <w:rsid w:val="00367F78"/>
    <w:rsid w:val="00371274"/>
    <w:rsid w:val="003715F3"/>
    <w:rsid w:val="00372938"/>
    <w:rsid w:val="003730A3"/>
    <w:rsid w:val="003731BC"/>
    <w:rsid w:val="00375051"/>
    <w:rsid w:val="00376120"/>
    <w:rsid w:val="00380FA2"/>
    <w:rsid w:val="00381088"/>
    <w:rsid w:val="00382052"/>
    <w:rsid w:val="003853B1"/>
    <w:rsid w:val="003863A9"/>
    <w:rsid w:val="003873F9"/>
    <w:rsid w:val="00390DAC"/>
    <w:rsid w:val="00391A50"/>
    <w:rsid w:val="00394602"/>
    <w:rsid w:val="00394E56"/>
    <w:rsid w:val="003952D6"/>
    <w:rsid w:val="00397CE6"/>
    <w:rsid w:val="003A2C9F"/>
    <w:rsid w:val="003A54B9"/>
    <w:rsid w:val="003A58CF"/>
    <w:rsid w:val="003A6781"/>
    <w:rsid w:val="003B2D74"/>
    <w:rsid w:val="003B5647"/>
    <w:rsid w:val="003B5FD5"/>
    <w:rsid w:val="003B6002"/>
    <w:rsid w:val="003C0E33"/>
    <w:rsid w:val="003C0F81"/>
    <w:rsid w:val="003C2729"/>
    <w:rsid w:val="003C2876"/>
    <w:rsid w:val="003C2C10"/>
    <w:rsid w:val="003C2EE1"/>
    <w:rsid w:val="003C7151"/>
    <w:rsid w:val="003D0A5C"/>
    <w:rsid w:val="003D410D"/>
    <w:rsid w:val="003D4E89"/>
    <w:rsid w:val="003D5F63"/>
    <w:rsid w:val="003E062F"/>
    <w:rsid w:val="003E1810"/>
    <w:rsid w:val="003E1FD5"/>
    <w:rsid w:val="003E2365"/>
    <w:rsid w:val="003E322D"/>
    <w:rsid w:val="003E5034"/>
    <w:rsid w:val="003E5591"/>
    <w:rsid w:val="003E7287"/>
    <w:rsid w:val="003F07DC"/>
    <w:rsid w:val="003F0B0A"/>
    <w:rsid w:val="003F1752"/>
    <w:rsid w:val="003F31A1"/>
    <w:rsid w:val="003F4DC0"/>
    <w:rsid w:val="003F52EE"/>
    <w:rsid w:val="003F5AA7"/>
    <w:rsid w:val="003F6170"/>
    <w:rsid w:val="003F6C4D"/>
    <w:rsid w:val="003F74CA"/>
    <w:rsid w:val="003F74E9"/>
    <w:rsid w:val="003F756E"/>
    <w:rsid w:val="00401450"/>
    <w:rsid w:val="004041A3"/>
    <w:rsid w:val="00404811"/>
    <w:rsid w:val="00404DCD"/>
    <w:rsid w:val="0040741A"/>
    <w:rsid w:val="0040744F"/>
    <w:rsid w:val="004109C8"/>
    <w:rsid w:val="00410A91"/>
    <w:rsid w:val="004207D1"/>
    <w:rsid w:val="00422545"/>
    <w:rsid w:val="0042511A"/>
    <w:rsid w:val="0042627D"/>
    <w:rsid w:val="004265B4"/>
    <w:rsid w:val="00427B8D"/>
    <w:rsid w:val="00427BA4"/>
    <w:rsid w:val="00430529"/>
    <w:rsid w:val="00430B77"/>
    <w:rsid w:val="00431A17"/>
    <w:rsid w:val="004325B1"/>
    <w:rsid w:val="00432922"/>
    <w:rsid w:val="0043524C"/>
    <w:rsid w:val="00435405"/>
    <w:rsid w:val="00435977"/>
    <w:rsid w:val="0044059F"/>
    <w:rsid w:val="00440615"/>
    <w:rsid w:val="00441A9C"/>
    <w:rsid w:val="00441F2A"/>
    <w:rsid w:val="00443FD4"/>
    <w:rsid w:val="0044644E"/>
    <w:rsid w:val="00446B76"/>
    <w:rsid w:val="00446F54"/>
    <w:rsid w:val="004474CD"/>
    <w:rsid w:val="00447D1B"/>
    <w:rsid w:val="0045003D"/>
    <w:rsid w:val="004514D5"/>
    <w:rsid w:val="00451696"/>
    <w:rsid w:val="00452A5D"/>
    <w:rsid w:val="00452B30"/>
    <w:rsid w:val="00452BB9"/>
    <w:rsid w:val="00454A9A"/>
    <w:rsid w:val="00455882"/>
    <w:rsid w:val="004565E5"/>
    <w:rsid w:val="00457118"/>
    <w:rsid w:val="004573B4"/>
    <w:rsid w:val="00461029"/>
    <w:rsid w:val="00463221"/>
    <w:rsid w:val="00463C9C"/>
    <w:rsid w:val="00464DED"/>
    <w:rsid w:val="004656C4"/>
    <w:rsid w:val="004658B8"/>
    <w:rsid w:val="00465E20"/>
    <w:rsid w:val="00470B49"/>
    <w:rsid w:val="004711EB"/>
    <w:rsid w:val="00472B0D"/>
    <w:rsid w:val="00472CBC"/>
    <w:rsid w:val="00473D80"/>
    <w:rsid w:val="00474037"/>
    <w:rsid w:val="004743BF"/>
    <w:rsid w:val="0047447C"/>
    <w:rsid w:val="00474AAD"/>
    <w:rsid w:val="00474AD4"/>
    <w:rsid w:val="00480626"/>
    <w:rsid w:val="00480D78"/>
    <w:rsid w:val="00483038"/>
    <w:rsid w:val="004838D9"/>
    <w:rsid w:val="00484E98"/>
    <w:rsid w:val="00486902"/>
    <w:rsid w:val="00487BC7"/>
    <w:rsid w:val="00490674"/>
    <w:rsid w:val="00490B0D"/>
    <w:rsid w:val="00490EDB"/>
    <w:rsid w:val="00491C30"/>
    <w:rsid w:val="00492126"/>
    <w:rsid w:val="0049276A"/>
    <w:rsid w:val="00496032"/>
    <w:rsid w:val="00496555"/>
    <w:rsid w:val="004A04FD"/>
    <w:rsid w:val="004A3A32"/>
    <w:rsid w:val="004A6D2F"/>
    <w:rsid w:val="004A7CA7"/>
    <w:rsid w:val="004B0087"/>
    <w:rsid w:val="004B06D2"/>
    <w:rsid w:val="004B36C8"/>
    <w:rsid w:val="004B3C1D"/>
    <w:rsid w:val="004B42D1"/>
    <w:rsid w:val="004B5C76"/>
    <w:rsid w:val="004B7898"/>
    <w:rsid w:val="004C051A"/>
    <w:rsid w:val="004C123A"/>
    <w:rsid w:val="004C1E1D"/>
    <w:rsid w:val="004C305F"/>
    <w:rsid w:val="004C3E90"/>
    <w:rsid w:val="004C3F59"/>
    <w:rsid w:val="004C4269"/>
    <w:rsid w:val="004C5B68"/>
    <w:rsid w:val="004C6DDC"/>
    <w:rsid w:val="004C73A6"/>
    <w:rsid w:val="004D0900"/>
    <w:rsid w:val="004D0C95"/>
    <w:rsid w:val="004D4722"/>
    <w:rsid w:val="004D4BD8"/>
    <w:rsid w:val="004E023E"/>
    <w:rsid w:val="004E028F"/>
    <w:rsid w:val="004E1E82"/>
    <w:rsid w:val="004E290D"/>
    <w:rsid w:val="004E469F"/>
    <w:rsid w:val="004E541A"/>
    <w:rsid w:val="004E6E6B"/>
    <w:rsid w:val="004E79F7"/>
    <w:rsid w:val="004F0058"/>
    <w:rsid w:val="004F0AB3"/>
    <w:rsid w:val="004F1785"/>
    <w:rsid w:val="004F36AB"/>
    <w:rsid w:val="004F4555"/>
    <w:rsid w:val="004F4CE1"/>
    <w:rsid w:val="004F75DE"/>
    <w:rsid w:val="00502822"/>
    <w:rsid w:val="00503265"/>
    <w:rsid w:val="0050417C"/>
    <w:rsid w:val="00504574"/>
    <w:rsid w:val="00504B38"/>
    <w:rsid w:val="00504D83"/>
    <w:rsid w:val="00505322"/>
    <w:rsid w:val="0050572D"/>
    <w:rsid w:val="00505F54"/>
    <w:rsid w:val="00506A17"/>
    <w:rsid w:val="00507631"/>
    <w:rsid w:val="005109B6"/>
    <w:rsid w:val="00510FB3"/>
    <w:rsid w:val="00512993"/>
    <w:rsid w:val="00513BAE"/>
    <w:rsid w:val="00514103"/>
    <w:rsid w:val="00514EAB"/>
    <w:rsid w:val="00520524"/>
    <w:rsid w:val="00521238"/>
    <w:rsid w:val="005242EE"/>
    <w:rsid w:val="00524505"/>
    <w:rsid w:val="00526B34"/>
    <w:rsid w:val="00527687"/>
    <w:rsid w:val="00527C4C"/>
    <w:rsid w:val="00531D41"/>
    <w:rsid w:val="00531FC5"/>
    <w:rsid w:val="005320F4"/>
    <w:rsid w:val="00534B81"/>
    <w:rsid w:val="00535308"/>
    <w:rsid w:val="00535E5E"/>
    <w:rsid w:val="00536B50"/>
    <w:rsid w:val="0054214A"/>
    <w:rsid w:val="00543468"/>
    <w:rsid w:val="00543A8E"/>
    <w:rsid w:val="005440E5"/>
    <w:rsid w:val="005457EF"/>
    <w:rsid w:val="00550A44"/>
    <w:rsid w:val="00550E93"/>
    <w:rsid w:val="00550F8D"/>
    <w:rsid w:val="005521DF"/>
    <w:rsid w:val="00553259"/>
    <w:rsid w:val="00554D09"/>
    <w:rsid w:val="005553C0"/>
    <w:rsid w:val="0055573F"/>
    <w:rsid w:val="0055711B"/>
    <w:rsid w:val="00560377"/>
    <w:rsid w:val="005607E3"/>
    <w:rsid w:val="00560946"/>
    <w:rsid w:val="00560AC2"/>
    <w:rsid w:val="0056170E"/>
    <w:rsid w:val="00562038"/>
    <w:rsid w:val="005629DA"/>
    <w:rsid w:val="005629E0"/>
    <w:rsid w:val="00570C19"/>
    <w:rsid w:val="00571A21"/>
    <w:rsid w:val="0057360D"/>
    <w:rsid w:val="0057372B"/>
    <w:rsid w:val="00573ECD"/>
    <w:rsid w:val="00574B47"/>
    <w:rsid w:val="005755F0"/>
    <w:rsid w:val="00576000"/>
    <w:rsid w:val="00576023"/>
    <w:rsid w:val="00577CA0"/>
    <w:rsid w:val="00580F70"/>
    <w:rsid w:val="005822AF"/>
    <w:rsid w:val="0058483A"/>
    <w:rsid w:val="00584C95"/>
    <w:rsid w:val="00587283"/>
    <w:rsid w:val="00587878"/>
    <w:rsid w:val="005907B7"/>
    <w:rsid w:val="00590ED9"/>
    <w:rsid w:val="005927AA"/>
    <w:rsid w:val="00593FE4"/>
    <w:rsid w:val="00594F0A"/>
    <w:rsid w:val="00595B07"/>
    <w:rsid w:val="00597D15"/>
    <w:rsid w:val="005A0659"/>
    <w:rsid w:val="005A39DB"/>
    <w:rsid w:val="005A3BCF"/>
    <w:rsid w:val="005A5265"/>
    <w:rsid w:val="005A6A91"/>
    <w:rsid w:val="005A6CEA"/>
    <w:rsid w:val="005A6F9F"/>
    <w:rsid w:val="005A7038"/>
    <w:rsid w:val="005A7188"/>
    <w:rsid w:val="005A74AF"/>
    <w:rsid w:val="005B062D"/>
    <w:rsid w:val="005B1C45"/>
    <w:rsid w:val="005B3EC9"/>
    <w:rsid w:val="005B3FFA"/>
    <w:rsid w:val="005B520E"/>
    <w:rsid w:val="005B7929"/>
    <w:rsid w:val="005B7DC9"/>
    <w:rsid w:val="005C4347"/>
    <w:rsid w:val="005C53C6"/>
    <w:rsid w:val="005C781A"/>
    <w:rsid w:val="005D0542"/>
    <w:rsid w:val="005D1DE6"/>
    <w:rsid w:val="005D2C32"/>
    <w:rsid w:val="005D39CC"/>
    <w:rsid w:val="005D44F6"/>
    <w:rsid w:val="005D604E"/>
    <w:rsid w:val="005D6945"/>
    <w:rsid w:val="005D6A0C"/>
    <w:rsid w:val="005E0027"/>
    <w:rsid w:val="005E0944"/>
    <w:rsid w:val="005E4D7D"/>
    <w:rsid w:val="005E5E60"/>
    <w:rsid w:val="005E7E7C"/>
    <w:rsid w:val="005F048D"/>
    <w:rsid w:val="005F0AE5"/>
    <w:rsid w:val="005F1033"/>
    <w:rsid w:val="005F6F0F"/>
    <w:rsid w:val="00601632"/>
    <w:rsid w:val="006021AA"/>
    <w:rsid w:val="0060254D"/>
    <w:rsid w:val="00602856"/>
    <w:rsid w:val="00603D63"/>
    <w:rsid w:val="006050FF"/>
    <w:rsid w:val="00605AD7"/>
    <w:rsid w:val="00606FEF"/>
    <w:rsid w:val="00610DFA"/>
    <w:rsid w:val="00611732"/>
    <w:rsid w:val="0061177B"/>
    <w:rsid w:val="006117F9"/>
    <w:rsid w:val="006135CF"/>
    <w:rsid w:val="00614AB0"/>
    <w:rsid w:val="006157BE"/>
    <w:rsid w:val="00615FDC"/>
    <w:rsid w:val="00616E44"/>
    <w:rsid w:val="00620E9E"/>
    <w:rsid w:val="006227D7"/>
    <w:rsid w:val="00622C3E"/>
    <w:rsid w:val="0062501F"/>
    <w:rsid w:val="0062570E"/>
    <w:rsid w:val="006301C1"/>
    <w:rsid w:val="006309C1"/>
    <w:rsid w:val="00630D57"/>
    <w:rsid w:val="00630EB9"/>
    <w:rsid w:val="00632596"/>
    <w:rsid w:val="006327F9"/>
    <w:rsid w:val="00632B98"/>
    <w:rsid w:val="00632EC5"/>
    <w:rsid w:val="00632F03"/>
    <w:rsid w:val="006343F2"/>
    <w:rsid w:val="00636502"/>
    <w:rsid w:val="00637C5D"/>
    <w:rsid w:val="0064056B"/>
    <w:rsid w:val="00642159"/>
    <w:rsid w:val="00643478"/>
    <w:rsid w:val="00643BE5"/>
    <w:rsid w:val="00644581"/>
    <w:rsid w:val="00646CF3"/>
    <w:rsid w:val="006474CB"/>
    <w:rsid w:val="0064759D"/>
    <w:rsid w:val="00647E43"/>
    <w:rsid w:val="006505A0"/>
    <w:rsid w:val="00652713"/>
    <w:rsid w:val="006529A4"/>
    <w:rsid w:val="0065312C"/>
    <w:rsid w:val="0065404A"/>
    <w:rsid w:val="00655A30"/>
    <w:rsid w:val="006569DE"/>
    <w:rsid w:val="0066007B"/>
    <w:rsid w:val="00660CD1"/>
    <w:rsid w:val="00660FED"/>
    <w:rsid w:val="0066161E"/>
    <w:rsid w:val="0066207A"/>
    <w:rsid w:val="0066511C"/>
    <w:rsid w:val="006672A7"/>
    <w:rsid w:val="006672BC"/>
    <w:rsid w:val="00670D77"/>
    <w:rsid w:val="00671182"/>
    <w:rsid w:val="0067188C"/>
    <w:rsid w:val="006720CA"/>
    <w:rsid w:val="006746DD"/>
    <w:rsid w:val="006748A2"/>
    <w:rsid w:val="006758C7"/>
    <w:rsid w:val="00675C42"/>
    <w:rsid w:val="0067719A"/>
    <w:rsid w:val="00677E27"/>
    <w:rsid w:val="0068053E"/>
    <w:rsid w:val="00680A3A"/>
    <w:rsid w:val="006831FD"/>
    <w:rsid w:val="0068418C"/>
    <w:rsid w:val="00684512"/>
    <w:rsid w:val="00686B88"/>
    <w:rsid w:val="006925B2"/>
    <w:rsid w:val="006931BC"/>
    <w:rsid w:val="00693C5B"/>
    <w:rsid w:val="00693FA5"/>
    <w:rsid w:val="006940C1"/>
    <w:rsid w:val="00696196"/>
    <w:rsid w:val="006969BA"/>
    <w:rsid w:val="006A00A1"/>
    <w:rsid w:val="006A0F9A"/>
    <w:rsid w:val="006A1F35"/>
    <w:rsid w:val="006A2720"/>
    <w:rsid w:val="006A2830"/>
    <w:rsid w:val="006A6DA0"/>
    <w:rsid w:val="006A7F7A"/>
    <w:rsid w:val="006B06D2"/>
    <w:rsid w:val="006B30D6"/>
    <w:rsid w:val="006B3741"/>
    <w:rsid w:val="006B3C3D"/>
    <w:rsid w:val="006B4B0D"/>
    <w:rsid w:val="006B57C2"/>
    <w:rsid w:val="006B5E76"/>
    <w:rsid w:val="006B731E"/>
    <w:rsid w:val="006B750D"/>
    <w:rsid w:val="006B7834"/>
    <w:rsid w:val="006C105B"/>
    <w:rsid w:val="006C1168"/>
    <w:rsid w:val="006C221A"/>
    <w:rsid w:val="006C2ECE"/>
    <w:rsid w:val="006C4868"/>
    <w:rsid w:val="006C4966"/>
    <w:rsid w:val="006C5A8E"/>
    <w:rsid w:val="006D3338"/>
    <w:rsid w:val="006D4DA4"/>
    <w:rsid w:val="006D568A"/>
    <w:rsid w:val="006D59B3"/>
    <w:rsid w:val="006D6748"/>
    <w:rsid w:val="006E0251"/>
    <w:rsid w:val="006E0F20"/>
    <w:rsid w:val="006E1158"/>
    <w:rsid w:val="006E1164"/>
    <w:rsid w:val="006E1376"/>
    <w:rsid w:val="006E1FA2"/>
    <w:rsid w:val="006E4472"/>
    <w:rsid w:val="006E4983"/>
    <w:rsid w:val="006E4ABC"/>
    <w:rsid w:val="006E7AB5"/>
    <w:rsid w:val="006F06C5"/>
    <w:rsid w:val="006F1310"/>
    <w:rsid w:val="006F172A"/>
    <w:rsid w:val="006F1A37"/>
    <w:rsid w:val="006F4C2D"/>
    <w:rsid w:val="006F6280"/>
    <w:rsid w:val="006F646E"/>
    <w:rsid w:val="006F6754"/>
    <w:rsid w:val="006F7BF8"/>
    <w:rsid w:val="006F7FE7"/>
    <w:rsid w:val="00700C0F"/>
    <w:rsid w:val="007028BB"/>
    <w:rsid w:val="00702C67"/>
    <w:rsid w:val="00703E9F"/>
    <w:rsid w:val="0070506D"/>
    <w:rsid w:val="00707C0E"/>
    <w:rsid w:val="00712784"/>
    <w:rsid w:val="00712B2C"/>
    <w:rsid w:val="00712CD1"/>
    <w:rsid w:val="007142C3"/>
    <w:rsid w:val="00715C6C"/>
    <w:rsid w:val="00715F21"/>
    <w:rsid w:val="0071644D"/>
    <w:rsid w:val="007171B1"/>
    <w:rsid w:val="00721F08"/>
    <w:rsid w:val="00723C5A"/>
    <w:rsid w:val="0072597B"/>
    <w:rsid w:val="00725A73"/>
    <w:rsid w:val="00727977"/>
    <w:rsid w:val="00727C7A"/>
    <w:rsid w:val="00730740"/>
    <w:rsid w:val="00730F18"/>
    <w:rsid w:val="00731E75"/>
    <w:rsid w:val="007324FB"/>
    <w:rsid w:val="00732653"/>
    <w:rsid w:val="00732DC7"/>
    <w:rsid w:val="00733D68"/>
    <w:rsid w:val="00734B43"/>
    <w:rsid w:val="00734EE6"/>
    <w:rsid w:val="00734F49"/>
    <w:rsid w:val="00735132"/>
    <w:rsid w:val="007375E3"/>
    <w:rsid w:val="00741021"/>
    <w:rsid w:val="00741ACD"/>
    <w:rsid w:val="0074276E"/>
    <w:rsid w:val="00743A17"/>
    <w:rsid w:val="00745579"/>
    <w:rsid w:val="00745A54"/>
    <w:rsid w:val="00745EA8"/>
    <w:rsid w:val="00745F8F"/>
    <w:rsid w:val="0074752D"/>
    <w:rsid w:val="007512D8"/>
    <w:rsid w:val="00752DD9"/>
    <w:rsid w:val="00754072"/>
    <w:rsid w:val="00754CEA"/>
    <w:rsid w:val="007555DE"/>
    <w:rsid w:val="00756CBB"/>
    <w:rsid w:val="00756D07"/>
    <w:rsid w:val="00760397"/>
    <w:rsid w:val="00760F8B"/>
    <w:rsid w:val="007639E3"/>
    <w:rsid w:val="00763B50"/>
    <w:rsid w:val="0077094B"/>
    <w:rsid w:val="00770ED9"/>
    <w:rsid w:val="00771B88"/>
    <w:rsid w:val="007721ED"/>
    <w:rsid w:val="007738A4"/>
    <w:rsid w:val="007740FA"/>
    <w:rsid w:val="00774625"/>
    <w:rsid w:val="0077631C"/>
    <w:rsid w:val="00776D40"/>
    <w:rsid w:val="00777984"/>
    <w:rsid w:val="007779A8"/>
    <w:rsid w:val="0078129C"/>
    <w:rsid w:val="00782617"/>
    <w:rsid w:val="007856FA"/>
    <w:rsid w:val="007878AA"/>
    <w:rsid w:val="007911F6"/>
    <w:rsid w:val="00792308"/>
    <w:rsid w:val="007956DC"/>
    <w:rsid w:val="007970AD"/>
    <w:rsid w:val="00797734"/>
    <w:rsid w:val="007A06C1"/>
    <w:rsid w:val="007A0A45"/>
    <w:rsid w:val="007A0BE5"/>
    <w:rsid w:val="007A2442"/>
    <w:rsid w:val="007A2F48"/>
    <w:rsid w:val="007A36CE"/>
    <w:rsid w:val="007A373F"/>
    <w:rsid w:val="007A4A4E"/>
    <w:rsid w:val="007A568F"/>
    <w:rsid w:val="007A6843"/>
    <w:rsid w:val="007A7FCD"/>
    <w:rsid w:val="007B0F6D"/>
    <w:rsid w:val="007B2BA3"/>
    <w:rsid w:val="007B3915"/>
    <w:rsid w:val="007B3A16"/>
    <w:rsid w:val="007C0D09"/>
    <w:rsid w:val="007C0D8E"/>
    <w:rsid w:val="007C2FF2"/>
    <w:rsid w:val="007C5370"/>
    <w:rsid w:val="007C5E81"/>
    <w:rsid w:val="007C6A3A"/>
    <w:rsid w:val="007C76D6"/>
    <w:rsid w:val="007C777C"/>
    <w:rsid w:val="007D167A"/>
    <w:rsid w:val="007D2B1C"/>
    <w:rsid w:val="007D3548"/>
    <w:rsid w:val="007D3BA3"/>
    <w:rsid w:val="007D483F"/>
    <w:rsid w:val="007D62DF"/>
    <w:rsid w:val="007D667F"/>
    <w:rsid w:val="007D69E9"/>
    <w:rsid w:val="007D73C4"/>
    <w:rsid w:val="007E0526"/>
    <w:rsid w:val="007E0B28"/>
    <w:rsid w:val="007E1180"/>
    <w:rsid w:val="007E38CE"/>
    <w:rsid w:val="007E3F7A"/>
    <w:rsid w:val="007E598B"/>
    <w:rsid w:val="007E6A6E"/>
    <w:rsid w:val="007F0BE8"/>
    <w:rsid w:val="007F0E33"/>
    <w:rsid w:val="007F3B52"/>
    <w:rsid w:val="007F3E18"/>
    <w:rsid w:val="007F422E"/>
    <w:rsid w:val="007F4706"/>
    <w:rsid w:val="007F4952"/>
    <w:rsid w:val="007F5ED2"/>
    <w:rsid w:val="007F7E0F"/>
    <w:rsid w:val="0080010F"/>
    <w:rsid w:val="0080022B"/>
    <w:rsid w:val="0080058B"/>
    <w:rsid w:val="0080324A"/>
    <w:rsid w:val="00803737"/>
    <w:rsid w:val="0080478C"/>
    <w:rsid w:val="00804AD8"/>
    <w:rsid w:val="0080757F"/>
    <w:rsid w:val="00810022"/>
    <w:rsid w:val="00811A51"/>
    <w:rsid w:val="00812035"/>
    <w:rsid w:val="00813150"/>
    <w:rsid w:val="0081335D"/>
    <w:rsid w:val="008147A6"/>
    <w:rsid w:val="00814A66"/>
    <w:rsid w:val="008166F3"/>
    <w:rsid w:val="008167F9"/>
    <w:rsid w:val="00817278"/>
    <w:rsid w:val="00820033"/>
    <w:rsid w:val="00821FB5"/>
    <w:rsid w:val="00825A76"/>
    <w:rsid w:val="00827CF3"/>
    <w:rsid w:val="008304BE"/>
    <w:rsid w:val="00831251"/>
    <w:rsid w:val="008325FA"/>
    <w:rsid w:val="008360DE"/>
    <w:rsid w:val="00836F37"/>
    <w:rsid w:val="00840111"/>
    <w:rsid w:val="00841978"/>
    <w:rsid w:val="00841A01"/>
    <w:rsid w:val="00843F5A"/>
    <w:rsid w:val="00844088"/>
    <w:rsid w:val="008441BF"/>
    <w:rsid w:val="008447E3"/>
    <w:rsid w:val="00844917"/>
    <w:rsid w:val="00844982"/>
    <w:rsid w:val="008453A6"/>
    <w:rsid w:val="008456A7"/>
    <w:rsid w:val="00845B70"/>
    <w:rsid w:val="00846A42"/>
    <w:rsid w:val="00846DFA"/>
    <w:rsid w:val="008475A1"/>
    <w:rsid w:val="00850E7B"/>
    <w:rsid w:val="00851499"/>
    <w:rsid w:val="0085154A"/>
    <w:rsid w:val="0085169A"/>
    <w:rsid w:val="00851F75"/>
    <w:rsid w:val="0085331C"/>
    <w:rsid w:val="008533D9"/>
    <w:rsid w:val="008549D5"/>
    <w:rsid w:val="008549F4"/>
    <w:rsid w:val="00855902"/>
    <w:rsid w:val="00856681"/>
    <w:rsid w:val="00860C25"/>
    <w:rsid w:val="00860FAD"/>
    <w:rsid w:val="00862928"/>
    <w:rsid w:val="0086350C"/>
    <w:rsid w:val="00863D3D"/>
    <w:rsid w:val="0086667C"/>
    <w:rsid w:val="00870CB5"/>
    <w:rsid w:val="00871166"/>
    <w:rsid w:val="008713E0"/>
    <w:rsid w:val="00872300"/>
    <w:rsid w:val="00872661"/>
    <w:rsid w:val="008744BC"/>
    <w:rsid w:val="008744E2"/>
    <w:rsid w:val="008758D7"/>
    <w:rsid w:val="008763BE"/>
    <w:rsid w:val="00881623"/>
    <w:rsid w:val="00884B8C"/>
    <w:rsid w:val="008851E3"/>
    <w:rsid w:val="0088575C"/>
    <w:rsid w:val="00886A33"/>
    <w:rsid w:val="00886BD1"/>
    <w:rsid w:val="008870EB"/>
    <w:rsid w:val="0088735F"/>
    <w:rsid w:val="0088786E"/>
    <w:rsid w:val="00890142"/>
    <w:rsid w:val="00893596"/>
    <w:rsid w:val="00894023"/>
    <w:rsid w:val="00895495"/>
    <w:rsid w:val="008959E5"/>
    <w:rsid w:val="008A0621"/>
    <w:rsid w:val="008A1B10"/>
    <w:rsid w:val="008B0B13"/>
    <w:rsid w:val="008B1C1A"/>
    <w:rsid w:val="008B236D"/>
    <w:rsid w:val="008B3764"/>
    <w:rsid w:val="008B598E"/>
    <w:rsid w:val="008B659C"/>
    <w:rsid w:val="008B6ECC"/>
    <w:rsid w:val="008B6FE6"/>
    <w:rsid w:val="008C1044"/>
    <w:rsid w:val="008C1265"/>
    <w:rsid w:val="008C1D31"/>
    <w:rsid w:val="008C2553"/>
    <w:rsid w:val="008C28D0"/>
    <w:rsid w:val="008C310B"/>
    <w:rsid w:val="008C35FA"/>
    <w:rsid w:val="008C3F5E"/>
    <w:rsid w:val="008C404B"/>
    <w:rsid w:val="008C4859"/>
    <w:rsid w:val="008C5423"/>
    <w:rsid w:val="008C596D"/>
    <w:rsid w:val="008C5D60"/>
    <w:rsid w:val="008C64F4"/>
    <w:rsid w:val="008D197F"/>
    <w:rsid w:val="008D23AA"/>
    <w:rsid w:val="008D2E11"/>
    <w:rsid w:val="008D36C5"/>
    <w:rsid w:val="008D39A2"/>
    <w:rsid w:val="008D3B4A"/>
    <w:rsid w:val="008D3CCF"/>
    <w:rsid w:val="008D4298"/>
    <w:rsid w:val="008E1E5C"/>
    <w:rsid w:val="008E1F57"/>
    <w:rsid w:val="008E69F9"/>
    <w:rsid w:val="008E792C"/>
    <w:rsid w:val="008E792D"/>
    <w:rsid w:val="008F1BBC"/>
    <w:rsid w:val="008F3F16"/>
    <w:rsid w:val="008F5137"/>
    <w:rsid w:val="008F73FF"/>
    <w:rsid w:val="009011C2"/>
    <w:rsid w:val="009041A4"/>
    <w:rsid w:val="009050E9"/>
    <w:rsid w:val="009056B6"/>
    <w:rsid w:val="0090733A"/>
    <w:rsid w:val="009074CE"/>
    <w:rsid w:val="0090754E"/>
    <w:rsid w:val="0091105B"/>
    <w:rsid w:val="00913371"/>
    <w:rsid w:val="0091346C"/>
    <w:rsid w:val="00914D2C"/>
    <w:rsid w:val="0091539F"/>
    <w:rsid w:val="009210FC"/>
    <w:rsid w:val="009214B2"/>
    <w:rsid w:val="00922D4D"/>
    <w:rsid w:val="009240EF"/>
    <w:rsid w:val="00924CE6"/>
    <w:rsid w:val="00924FCE"/>
    <w:rsid w:val="00925B5F"/>
    <w:rsid w:val="0092676F"/>
    <w:rsid w:val="009303D9"/>
    <w:rsid w:val="009348D4"/>
    <w:rsid w:val="00934FE8"/>
    <w:rsid w:val="00936AAE"/>
    <w:rsid w:val="00936EF3"/>
    <w:rsid w:val="00936F5B"/>
    <w:rsid w:val="00944E25"/>
    <w:rsid w:val="009458A2"/>
    <w:rsid w:val="0094777B"/>
    <w:rsid w:val="00947B87"/>
    <w:rsid w:val="00950EB6"/>
    <w:rsid w:val="009511B3"/>
    <w:rsid w:val="009517A6"/>
    <w:rsid w:val="00952E0F"/>
    <w:rsid w:val="00953968"/>
    <w:rsid w:val="00954799"/>
    <w:rsid w:val="009575C2"/>
    <w:rsid w:val="009576BC"/>
    <w:rsid w:val="00960A79"/>
    <w:rsid w:val="00961E2D"/>
    <w:rsid w:val="009636A6"/>
    <w:rsid w:val="00963BD9"/>
    <w:rsid w:val="009643BE"/>
    <w:rsid w:val="0096567E"/>
    <w:rsid w:val="00967B44"/>
    <w:rsid w:val="0097054D"/>
    <w:rsid w:val="00971F43"/>
    <w:rsid w:val="00973828"/>
    <w:rsid w:val="00976094"/>
    <w:rsid w:val="00976C85"/>
    <w:rsid w:val="009777E1"/>
    <w:rsid w:val="0098460E"/>
    <w:rsid w:val="00985C65"/>
    <w:rsid w:val="00986ADF"/>
    <w:rsid w:val="0098714F"/>
    <w:rsid w:val="00991C52"/>
    <w:rsid w:val="00991EBA"/>
    <w:rsid w:val="0099378C"/>
    <w:rsid w:val="009952B7"/>
    <w:rsid w:val="00995444"/>
    <w:rsid w:val="009955A5"/>
    <w:rsid w:val="009956E8"/>
    <w:rsid w:val="00996424"/>
    <w:rsid w:val="0099673C"/>
    <w:rsid w:val="00996C10"/>
    <w:rsid w:val="009976DA"/>
    <w:rsid w:val="009A0A6D"/>
    <w:rsid w:val="009A33AC"/>
    <w:rsid w:val="009A33D8"/>
    <w:rsid w:val="009A3A40"/>
    <w:rsid w:val="009A5C93"/>
    <w:rsid w:val="009A5EBC"/>
    <w:rsid w:val="009A64EF"/>
    <w:rsid w:val="009A6FA4"/>
    <w:rsid w:val="009A756C"/>
    <w:rsid w:val="009A7650"/>
    <w:rsid w:val="009A79FF"/>
    <w:rsid w:val="009A7C16"/>
    <w:rsid w:val="009B068B"/>
    <w:rsid w:val="009B2FDE"/>
    <w:rsid w:val="009B3553"/>
    <w:rsid w:val="009B35E7"/>
    <w:rsid w:val="009B4C3D"/>
    <w:rsid w:val="009B553A"/>
    <w:rsid w:val="009B73A1"/>
    <w:rsid w:val="009C2D19"/>
    <w:rsid w:val="009C5133"/>
    <w:rsid w:val="009C59BE"/>
    <w:rsid w:val="009C7624"/>
    <w:rsid w:val="009C76D0"/>
    <w:rsid w:val="009D6517"/>
    <w:rsid w:val="009D7DCF"/>
    <w:rsid w:val="009E0960"/>
    <w:rsid w:val="009E1B12"/>
    <w:rsid w:val="009E2A57"/>
    <w:rsid w:val="009E4E5B"/>
    <w:rsid w:val="009E78D3"/>
    <w:rsid w:val="009E7BD3"/>
    <w:rsid w:val="009F072A"/>
    <w:rsid w:val="009F1B02"/>
    <w:rsid w:val="009F1CD5"/>
    <w:rsid w:val="009F42D5"/>
    <w:rsid w:val="009F55B0"/>
    <w:rsid w:val="009F6337"/>
    <w:rsid w:val="009F7F9B"/>
    <w:rsid w:val="00A028D9"/>
    <w:rsid w:val="00A04B73"/>
    <w:rsid w:val="00A10CCD"/>
    <w:rsid w:val="00A13F1C"/>
    <w:rsid w:val="00A15939"/>
    <w:rsid w:val="00A167AD"/>
    <w:rsid w:val="00A173FF"/>
    <w:rsid w:val="00A20280"/>
    <w:rsid w:val="00A21F37"/>
    <w:rsid w:val="00A24AFA"/>
    <w:rsid w:val="00A26276"/>
    <w:rsid w:val="00A26CCF"/>
    <w:rsid w:val="00A305A2"/>
    <w:rsid w:val="00A306B3"/>
    <w:rsid w:val="00A31F02"/>
    <w:rsid w:val="00A32E48"/>
    <w:rsid w:val="00A3484F"/>
    <w:rsid w:val="00A37EC9"/>
    <w:rsid w:val="00A423F7"/>
    <w:rsid w:val="00A44B72"/>
    <w:rsid w:val="00A44C22"/>
    <w:rsid w:val="00A46809"/>
    <w:rsid w:val="00A5158B"/>
    <w:rsid w:val="00A5438E"/>
    <w:rsid w:val="00A5579D"/>
    <w:rsid w:val="00A55A9A"/>
    <w:rsid w:val="00A55D7A"/>
    <w:rsid w:val="00A572BC"/>
    <w:rsid w:val="00A60876"/>
    <w:rsid w:val="00A60B5E"/>
    <w:rsid w:val="00A60FA1"/>
    <w:rsid w:val="00A63247"/>
    <w:rsid w:val="00A6464F"/>
    <w:rsid w:val="00A65002"/>
    <w:rsid w:val="00A66D34"/>
    <w:rsid w:val="00A736BD"/>
    <w:rsid w:val="00A738D6"/>
    <w:rsid w:val="00A73996"/>
    <w:rsid w:val="00A744F4"/>
    <w:rsid w:val="00A74B80"/>
    <w:rsid w:val="00A759D7"/>
    <w:rsid w:val="00A76203"/>
    <w:rsid w:val="00A77034"/>
    <w:rsid w:val="00A8006C"/>
    <w:rsid w:val="00A80F90"/>
    <w:rsid w:val="00A8156C"/>
    <w:rsid w:val="00A85C34"/>
    <w:rsid w:val="00A8757C"/>
    <w:rsid w:val="00A87900"/>
    <w:rsid w:val="00A87B1B"/>
    <w:rsid w:val="00A9026E"/>
    <w:rsid w:val="00A90831"/>
    <w:rsid w:val="00A919E8"/>
    <w:rsid w:val="00A93D48"/>
    <w:rsid w:val="00A94384"/>
    <w:rsid w:val="00A94926"/>
    <w:rsid w:val="00A950EB"/>
    <w:rsid w:val="00A97056"/>
    <w:rsid w:val="00AA1D2A"/>
    <w:rsid w:val="00AA202D"/>
    <w:rsid w:val="00AA241D"/>
    <w:rsid w:val="00AA2FAC"/>
    <w:rsid w:val="00AA57BA"/>
    <w:rsid w:val="00AA5EEF"/>
    <w:rsid w:val="00AA6160"/>
    <w:rsid w:val="00AA6873"/>
    <w:rsid w:val="00AB0AB4"/>
    <w:rsid w:val="00AB1666"/>
    <w:rsid w:val="00AB3C6A"/>
    <w:rsid w:val="00AB4E8D"/>
    <w:rsid w:val="00AB5481"/>
    <w:rsid w:val="00AB61FC"/>
    <w:rsid w:val="00AB7381"/>
    <w:rsid w:val="00AC00ED"/>
    <w:rsid w:val="00AC3FDF"/>
    <w:rsid w:val="00AC4C9E"/>
    <w:rsid w:val="00AC69C5"/>
    <w:rsid w:val="00AC6BDB"/>
    <w:rsid w:val="00AC716C"/>
    <w:rsid w:val="00AC7E22"/>
    <w:rsid w:val="00AC7F9C"/>
    <w:rsid w:val="00AD11FC"/>
    <w:rsid w:val="00AD1632"/>
    <w:rsid w:val="00AD3880"/>
    <w:rsid w:val="00AD3C23"/>
    <w:rsid w:val="00AD7A80"/>
    <w:rsid w:val="00AE1D89"/>
    <w:rsid w:val="00AE2759"/>
    <w:rsid w:val="00AE497D"/>
    <w:rsid w:val="00AE6613"/>
    <w:rsid w:val="00AE780E"/>
    <w:rsid w:val="00AF1314"/>
    <w:rsid w:val="00AF156A"/>
    <w:rsid w:val="00AF27A4"/>
    <w:rsid w:val="00AF6B5A"/>
    <w:rsid w:val="00AF6D03"/>
    <w:rsid w:val="00B0084C"/>
    <w:rsid w:val="00B01152"/>
    <w:rsid w:val="00B01265"/>
    <w:rsid w:val="00B014DB"/>
    <w:rsid w:val="00B02454"/>
    <w:rsid w:val="00B02873"/>
    <w:rsid w:val="00B0590F"/>
    <w:rsid w:val="00B05B2E"/>
    <w:rsid w:val="00B05E87"/>
    <w:rsid w:val="00B06B71"/>
    <w:rsid w:val="00B07133"/>
    <w:rsid w:val="00B07C18"/>
    <w:rsid w:val="00B10816"/>
    <w:rsid w:val="00B11A60"/>
    <w:rsid w:val="00B11DC0"/>
    <w:rsid w:val="00B12D75"/>
    <w:rsid w:val="00B14E2B"/>
    <w:rsid w:val="00B159FE"/>
    <w:rsid w:val="00B15AAD"/>
    <w:rsid w:val="00B16128"/>
    <w:rsid w:val="00B1639B"/>
    <w:rsid w:val="00B16AD9"/>
    <w:rsid w:val="00B21E07"/>
    <w:rsid w:val="00B22596"/>
    <w:rsid w:val="00B22747"/>
    <w:rsid w:val="00B22A01"/>
    <w:rsid w:val="00B254E9"/>
    <w:rsid w:val="00B255CD"/>
    <w:rsid w:val="00B259E8"/>
    <w:rsid w:val="00B26867"/>
    <w:rsid w:val="00B3156F"/>
    <w:rsid w:val="00B33D56"/>
    <w:rsid w:val="00B33FCF"/>
    <w:rsid w:val="00B36864"/>
    <w:rsid w:val="00B36A5C"/>
    <w:rsid w:val="00B37708"/>
    <w:rsid w:val="00B37A23"/>
    <w:rsid w:val="00B40483"/>
    <w:rsid w:val="00B40BD4"/>
    <w:rsid w:val="00B41744"/>
    <w:rsid w:val="00B417EE"/>
    <w:rsid w:val="00B42352"/>
    <w:rsid w:val="00B43390"/>
    <w:rsid w:val="00B43803"/>
    <w:rsid w:val="00B45DCF"/>
    <w:rsid w:val="00B47412"/>
    <w:rsid w:val="00B47C33"/>
    <w:rsid w:val="00B50AC4"/>
    <w:rsid w:val="00B54BAF"/>
    <w:rsid w:val="00B56177"/>
    <w:rsid w:val="00B57372"/>
    <w:rsid w:val="00B57E2F"/>
    <w:rsid w:val="00B601B7"/>
    <w:rsid w:val="00B62167"/>
    <w:rsid w:val="00B62171"/>
    <w:rsid w:val="00B62D4F"/>
    <w:rsid w:val="00B62DD0"/>
    <w:rsid w:val="00B66FC8"/>
    <w:rsid w:val="00B70E54"/>
    <w:rsid w:val="00B71F30"/>
    <w:rsid w:val="00B75423"/>
    <w:rsid w:val="00B75D6B"/>
    <w:rsid w:val="00B773E0"/>
    <w:rsid w:val="00B801EB"/>
    <w:rsid w:val="00B809EB"/>
    <w:rsid w:val="00B81ED6"/>
    <w:rsid w:val="00B822DD"/>
    <w:rsid w:val="00B8339C"/>
    <w:rsid w:val="00B84353"/>
    <w:rsid w:val="00B855CF"/>
    <w:rsid w:val="00B85CE5"/>
    <w:rsid w:val="00B868B3"/>
    <w:rsid w:val="00B86F43"/>
    <w:rsid w:val="00B9100E"/>
    <w:rsid w:val="00B946E3"/>
    <w:rsid w:val="00B948B5"/>
    <w:rsid w:val="00B96578"/>
    <w:rsid w:val="00B96AF0"/>
    <w:rsid w:val="00B97882"/>
    <w:rsid w:val="00BA03BA"/>
    <w:rsid w:val="00BA20B1"/>
    <w:rsid w:val="00BA21E8"/>
    <w:rsid w:val="00BA3D39"/>
    <w:rsid w:val="00BA7BC1"/>
    <w:rsid w:val="00BA7D3C"/>
    <w:rsid w:val="00BB0E41"/>
    <w:rsid w:val="00BB125A"/>
    <w:rsid w:val="00BB1401"/>
    <w:rsid w:val="00BB1715"/>
    <w:rsid w:val="00BB17DC"/>
    <w:rsid w:val="00BB3124"/>
    <w:rsid w:val="00BB39B4"/>
    <w:rsid w:val="00BB4B5F"/>
    <w:rsid w:val="00BB509B"/>
    <w:rsid w:val="00BB6043"/>
    <w:rsid w:val="00BC2123"/>
    <w:rsid w:val="00BC3881"/>
    <w:rsid w:val="00BC3A5C"/>
    <w:rsid w:val="00BC3F04"/>
    <w:rsid w:val="00BC489A"/>
    <w:rsid w:val="00BC62FC"/>
    <w:rsid w:val="00BC742A"/>
    <w:rsid w:val="00BD1608"/>
    <w:rsid w:val="00BD4C47"/>
    <w:rsid w:val="00BD7D79"/>
    <w:rsid w:val="00BD7F6D"/>
    <w:rsid w:val="00BE02F4"/>
    <w:rsid w:val="00BE2545"/>
    <w:rsid w:val="00BE28E9"/>
    <w:rsid w:val="00BE3AE8"/>
    <w:rsid w:val="00BE4224"/>
    <w:rsid w:val="00BE5B18"/>
    <w:rsid w:val="00BE724D"/>
    <w:rsid w:val="00BF11D7"/>
    <w:rsid w:val="00BF2C49"/>
    <w:rsid w:val="00BF2FEF"/>
    <w:rsid w:val="00BF30C8"/>
    <w:rsid w:val="00BF4DB8"/>
    <w:rsid w:val="00BF5FD6"/>
    <w:rsid w:val="00BF635A"/>
    <w:rsid w:val="00C02751"/>
    <w:rsid w:val="00C043E5"/>
    <w:rsid w:val="00C0616E"/>
    <w:rsid w:val="00C07112"/>
    <w:rsid w:val="00C07F4E"/>
    <w:rsid w:val="00C10825"/>
    <w:rsid w:val="00C158EA"/>
    <w:rsid w:val="00C17B8B"/>
    <w:rsid w:val="00C208CE"/>
    <w:rsid w:val="00C208DA"/>
    <w:rsid w:val="00C22CC1"/>
    <w:rsid w:val="00C24D19"/>
    <w:rsid w:val="00C2596B"/>
    <w:rsid w:val="00C25972"/>
    <w:rsid w:val="00C260F9"/>
    <w:rsid w:val="00C277E0"/>
    <w:rsid w:val="00C2790D"/>
    <w:rsid w:val="00C31A39"/>
    <w:rsid w:val="00C34B24"/>
    <w:rsid w:val="00C34DA7"/>
    <w:rsid w:val="00C35083"/>
    <w:rsid w:val="00C35110"/>
    <w:rsid w:val="00C35B62"/>
    <w:rsid w:val="00C35DFE"/>
    <w:rsid w:val="00C374B9"/>
    <w:rsid w:val="00C37750"/>
    <w:rsid w:val="00C413BE"/>
    <w:rsid w:val="00C42039"/>
    <w:rsid w:val="00C43DEE"/>
    <w:rsid w:val="00C447AA"/>
    <w:rsid w:val="00C4606E"/>
    <w:rsid w:val="00C46DC1"/>
    <w:rsid w:val="00C47A0D"/>
    <w:rsid w:val="00C50928"/>
    <w:rsid w:val="00C54F8E"/>
    <w:rsid w:val="00C5648C"/>
    <w:rsid w:val="00C56866"/>
    <w:rsid w:val="00C56EF8"/>
    <w:rsid w:val="00C579E0"/>
    <w:rsid w:val="00C60ECD"/>
    <w:rsid w:val="00C61A2A"/>
    <w:rsid w:val="00C61A7D"/>
    <w:rsid w:val="00C629EC"/>
    <w:rsid w:val="00C63462"/>
    <w:rsid w:val="00C65EAE"/>
    <w:rsid w:val="00C673EB"/>
    <w:rsid w:val="00C676F2"/>
    <w:rsid w:val="00C67B4F"/>
    <w:rsid w:val="00C71C59"/>
    <w:rsid w:val="00C72867"/>
    <w:rsid w:val="00C732A7"/>
    <w:rsid w:val="00C73754"/>
    <w:rsid w:val="00C74BEF"/>
    <w:rsid w:val="00C759C0"/>
    <w:rsid w:val="00C77C0C"/>
    <w:rsid w:val="00C80D28"/>
    <w:rsid w:val="00C8322E"/>
    <w:rsid w:val="00C84A3D"/>
    <w:rsid w:val="00C84AE9"/>
    <w:rsid w:val="00C85015"/>
    <w:rsid w:val="00C8535F"/>
    <w:rsid w:val="00C91251"/>
    <w:rsid w:val="00C9206D"/>
    <w:rsid w:val="00C935B9"/>
    <w:rsid w:val="00C96BED"/>
    <w:rsid w:val="00CA1396"/>
    <w:rsid w:val="00CA3B35"/>
    <w:rsid w:val="00CA4A25"/>
    <w:rsid w:val="00CA57F1"/>
    <w:rsid w:val="00CA7B75"/>
    <w:rsid w:val="00CB0AA7"/>
    <w:rsid w:val="00CB143B"/>
    <w:rsid w:val="00CB16C2"/>
    <w:rsid w:val="00CB409B"/>
    <w:rsid w:val="00CB40CD"/>
    <w:rsid w:val="00CB4401"/>
    <w:rsid w:val="00CB4A0B"/>
    <w:rsid w:val="00CB667D"/>
    <w:rsid w:val="00CC1153"/>
    <w:rsid w:val="00CC287F"/>
    <w:rsid w:val="00CC53ED"/>
    <w:rsid w:val="00CC5E1F"/>
    <w:rsid w:val="00CC627B"/>
    <w:rsid w:val="00CC658B"/>
    <w:rsid w:val="00CC7EE8"/>
    <w:rsid w:val="00CD2243"/>
    <w:rsid w:val="00CD32EF"/>
    <w:rsid w:val="00CD378C"/>
    <w:rsid w:val="00CD688D"/>
    <w:rsid w:val="00CD6FA1"/>
    <w:rsid w:val="00CE0FA2"/>
    <w:rsid w:val="00CE1B27"/>
    <w:rsid w:val="00CE3138"/>
    <w:rsid w:val="00CE339F"/>
    <w:rsid w:val="00CE4D56"/>
    <w:rsid w:val="00CE4EB6"/>
    <w:rsid w:val="00CE5356"/>
    <w:rsid w:val="00CF0A20"/>
    <w:rsid w:val="00CF220A"/>
    <w:rsid w:val="00CF3D1E"/>
    <w:rsid w:val="00CF4B0D"/>
    <w:rsid w:val="00CF5A7C"/>
    <w:rsid w:val="00CF5C4C"/>
    <w:rsid w:val="00CF5D54"/>
    <w:rsid w:val="00CF6199"/>
    <w:rsid w:val="00CF7317"/>
    <w:rsid w:val="00D01106"/>
    <w:rsid w:val="00D0160B"/>
    <w:rsid w:val="00D024F8"/>
    <w:rsid w:val="00D0405A"/>
    <w:rsid w:val="00D056ED"/>
    <w:rsid w:val="00D070A7"/>
    <w:rsid w:val="00D07350"/>
    <w:rsid w:val="00D07DC6"/>
    <w:rsid w:val="00D10121"/>
    <w:rsid w:val="00D13F7F"/>
    <w:rsid w:val="00D1711C"/>
    <w:rsid w:val="00D20130"/>
    <w:rsid w:val="00D20A37"/>
    <w:rsid w:val="00D221E3"/>
    <w:rsid w:val="00D24364"/>
    <w:rsid w:val="00D247CB"/>
    <w:rsid w:val="00D27A55"/>
    <w:rsid w:val="00D30491"/>
    <w:rsid w:val="00D31005"/>
    <w:rsid w:val="00D3144E"/>
    <w:rsid w:val="00D31BB9"/>
    <w:rsid w:val="00D35120"/>
    <w:rsid w:val="00D36788"/>
    <w:rsid w:val="00D40051"/>
    <w:rsid w:val="00D413E2"/>
    <w:rsid w:val="00D418AC"/>
    <w:rsid w:val="00D42B75"/>
    <w:rsid w:val="00D42D5A"/>
    <w:rsid w:val="00D433AA"/>
    <w:rsid w:val="00D43E9D"/>
    <w:rsid w:val="00D4497F"/>
    <w:rsid w:val="00D45115"/>
    <w:rsid w:val="00D45834"/>
    <w:rsid w:val="00D45FA5"/>
    <w:rsid w:val="00D465CB"/>
    <w:rsid w:val="00D46FE3"/>
    <w:rsid w:val="00D472CF"/>
    <w:rsid w:val="00D477EA"/>
    <w:rsid w:val="00D478EA"/>
    <w:rsid w:val="00D50A16"/>
    <w:rsid w:val="00D52C9A"/>
    <w:rsid w:val="00D52D0B"/>
    <w:rsid w:val="00D52D43"/>
    <w:rsid w:val="00D54930"/>
    <w:rsid w:val="00D55FDC"/>
    <w:rsid w:val="00D57B1D"/>
    <w:rsid w:val="00D57D42"/>
    <w:rsid w:val="00D609B9"/>
    <w:rsid w:val="00D61F6E"/>
    <w:rsid w:val="00D634F5"/>
    <w:rsid w:val="00D639FD"/>
    <w:rsid w:val="00D64B8E"/>
    <w:rsid w:val="00D6657D"/>
    <w:rsid w:val="00D67604"/>
    <w:rsid w:val="00D677C2"/>
    <w:rsid w:val="00D6785F"/>
    <w:rsid w:val="00D70F5A"/>
    <w:rsid w:val="00D7602A"/>
    <w:rsid w:val="00D76AD8"/>
    <w:rsid w:val="00D80789"/>
    <w:rsid w:val="00D827A3"/>
    <w:rsid w:val="00D82EAD"/>
    <w:rsid w:val="00D830F8"/>
    <w:rsid w:val="00D83BF5"/>
    <w:rsid w:val="00D84484"/>
    <w:rsid w:val="00D861EA"/>
    <w:rsid w:val="00D86455"/>
    <w:rsid w:val="00D8666A"/>
    <w:rsid w:val="00D87FB7"/>
    <w:rsid w:val="00D90E1D"/>
    <w:rsid w:val="00D91308"/>
    <w:rsid w:val="00D91D62"/>
    <w:rsid w:val="00D953B2"/>
    <w:rsid w:val="00D9551E"/>
    <w:rsid w:val="00D95DC5"/>
    <w:rsid w:val="00D96899"/>
    <w:rsid w:val="00D97095"/>
    <w:rsid w:val="00DA00A1"/>
    <w:rsid w:val="00DA19E4"/>
    <w:rsid w:val="00DA1A9B"/>
    <w:rsid w:val="00DA226A"/>
    <w:rsid w:val="00DA3612"/>
    <w:rsid w:val="00DA6819"/>
    <w:rsid w:val="00DA70BB"/>
    <w:rsid w:val="00DA725F"/>
    <w:rsid w:val="00DA7410"/>
    <w:rsid w:val="00DB0D3E"/>
    <w:rsid w:val="00DB2535"/>
    <w:rsid w:val="00DB3E31"/>
    <w:rsid w:val="00DB4923"/>
    <w:rsid w:val="00DB5D6E"/>
    <w:rsid w:val="00DC115E"/>
    <w:rsid w:val="00DC1B5C"/>
    <w:rsid w:val="00DC265D"/>
    <w:rsid w:val="00DC2FED"/>
    <w:rsid w:val="00DC3CDF"/>
    <w:rsid w:val="00DC6322"/>
    <w:rsid w:val="00DC7915"/>
    <w:rsid w:val="00DD6AFB"/>
    <w:rsid w:val="00DD72EB"/>
    <w:rsid w:val="00DE4010"/>
    <w:rsid w:val="00DE53D5"/>
    <w:rsid w:val="00DE56B0"/>
    <w:rsid w:val="00DE5E1D"/>
    <w:rsid w:val="00DE6A47"/>
    <w:rsid w:val="00DE6B08"/>
    <w:rsid w:val="00DE6D41"/>
    <w:rsid w:val="00DF2495"/>
    <w:rsid w:val="00DF2F40"/>
    <w:rsid w:val="00DF3CEF"/>
    <w:rsid w:val="00DF422C"/>
    <w:rsid w:val="00DF48DC"/>
    <w:rsid w:val="00DF5802"/>
    <w:rsid w:val="00E04848"/>
    <w:rsid w:val="00E07BA6"/>
    <w:rsid w:val="00E1440C"/>
    <w:rsid w:val="00E1495D"/>
    <w:rsid w:val="00E1754E"/>
    <w:rsid w:val="00E21066"/>
    <w:rsid w:val="00E2190D"/>
    <w:rsid w:val="00E22105"/>
    <w:rsid w:val="00E22577"/>
    <w:rsid w:val="00E22BE2"/>
    <w:rsid w:val="00E305C3"/>
    <w:rsid w:val="00E315F3"/>
    <w:rsid w:val="00E31DB2"/>
    <w:rsid w:val="00E3362B"/>
    <w:rsid w:val="00E34149"/>
    <w:rsid w:val="00E35F0B"/>
    <w:rsid w:val="00E3621E"/>
    <w:rsid w:val="00E36A1E"/>
    <w:rsid w:val="00E37E79"/>
    <w:rsid w:val="00E40248"/>
    <w:rsid w:val="00E40645"/>
    <w:rsid w:val="00E40C91"/>
    <w:rsid w:val="00E411D7"/>
    <w:rsid w:val="00E424D9"/>
    <w:rsid w:val="00E43501"/>
    <w:rsid w:val="00E44D00"/>
    <w:rsid w:val="00E51B22"/>
    <w:rsid w:val="00E51C92"/>
    <w:rsid w:val="00E522CB"/>
    <w:rsid w:val="00E52C79"/>
    <w:rsid w:val="00E52E5B"/>
    <w:rsid w:val="00E55081"/>
    <w:rsid w:val="00E55955"/>
    <w:rsid w:val="00E564C9"/>
    <w:rsid w:val="00E576FF"/>
    <w:rsid w:val="00E60684"/>
    <w:rsid w:val="00E61324"/>
    <w:rsid w:val="00E632B4"/>
    <w:rsid w:val="00E633A1"/>
    <w:rsid w:val="00E633D1"/>
    <w:rsid w:val="00E6447A"/>
    <w:rsid w:val="00E64B97"/>
    <w:rsid w:val="00E663DC"/>
    <w:rsid w:val="00E67148"/>
    <w:rsid w:val="00E6720B"/>
    <w:rsid w:val="00E678ED"/>
    <w:rsid w:val="00E715A2"/>
    <w:rsid w:val="00E718FF"/>
    <w:rsid w:val="00E72EDE"/>
    <w:rsid w:val="00E74500"/>
    <w:rsid w:val="00E76ACD"/>
    <w:rsid w:val="00E76BD3"/>
    <w:rsid w:val="00E77B53"/>
    <w:rsid w:val="00E77FB4"/>
    <w:rsid w:val="00E81763"/>
    <w:rsid w:val="00E81ADE"/>
    <w:rsid w:val="00E8245B"/>
    <w:rsid w:val="00E82820"/>
    <w:rsid w:val="00E83787"/>
    <w:rsid w:val="00E84326"/>
    <w:rsid w:val="00E87057"/>
    <w:rsid w:val="00E87124"/>
    <w:rsid w:val="00E87496"/>
    <w:rsid w:val="00E90023"/>
    <w:rsid w:val="00E9076D"/>
    <w:rsid w:val="00E90CFA"/>
    <w:rsid w:val="00E92CD6"/>
    <w:rsid w:val="00E9304A"/>
    <w:rsid w:val="00E95037"/>
    <w:rsid w:val="00E957EF"/>
    <w:rsid w:val="00E95B06"/>
    <w:rsid w:val="00EA007C"/>
    <w:rsid w:val="00EA036C"/>
    <w:rsid w:val="00EA376C"/>
    <w:rsid w:val="00EA3D06"/>
    <w:rsid w:val="00EA3FB0"/>
    <w:rsid w:val="00EA436D"/>
    <w:rsid w:val="00EA47FE"/>
    <w:rsid w:val="00EA4E67"/>
    <w:rsid w:val="00EA699A"/>
    <w:rsid w:val="00EA7132"/>
    <w:rsid w:val="00EB20BE"/>
    <w:rsid w:val="00EB243D"/>
    <w:rsid w:val="00EB4403"/>
    <w:rsid w:val="00EB596B"/>
    <w:rsid w:val="00EB5CEC"/>
    <w:rsid w:val="00EB6DAF"/>
    <w:rsid w:val="00EC201D"/>
    <w:rsid w:val="00EC2CCA"/>
    <w:rsid w:val="00EC4572"/>
    <w:rsid w:val="00EC6F4A"/>
    <w:rsid w:val="00EC7921"/>
    <w:rsid w:val="00EC7F00"/>
    <w:rsid w:val="00ED0ACB"/>
    <w:rsid w:val="00ED0FAA"/>
    <w:rsid w:val="00ED117E"/>
    <w:rsid w:val="00ED1691"/>
    <w:rsid w:val="00ED304D"/>
    <w:rsid w:val="00ED34C4"/>
    <w:rsid w:val="00ED3B89"/>
    <w:rsid w:val="00ED4ABD"/>
    <w:rsid w:val="00ED697C"/>
    <w:rsid w:val="00ED6C1F"/>
    <w:rsid w:val="00EE1903"/>
    <w:rsid w:val="00EE1CE6"/>
    <w:rsid w:val="00EE2EE5"/>
    <w:rsid w:val="00EE3403"/>
    <w:rsid w:val="00EE362A"/>
    <w:rsid w:val="00EE3812"/>
    <w:rsid w:val="00EE638F"/>
    <w:rsid w:val="00EE700B"/>
    <w:rsid w:val="00EE7495"/>
    <w:rsid w:val="00EF3222"/>
    <w:rsid w:val="00EF47C0"/>
    <w:rsid w:val="00EF55D1"/>
    <w:rsid w:val="00EF670E"/>
    <w:rsid w:val="00EF6B75"/>
    <w:rsid w:val="00EF704F"/>
    <w:rsid w:val="00EF71D4"/>
    <w:rsid w:val="00F00307"/>
    <w:rsid w:val="00F019AD"/>
    <w:rsid w:val="00F02182"/>
    <w:rsid w:val="00F02E83"/>
    <w:rsid w:val="00F04B06"/>
    <w:rsid w:val="00F04DF2"/>
    <w:rsid w:val="00F0560C"/>
    <w:rsid w:val="00F06847"/>
    <w:rsid w:val="00F06CB9"/>
    <w:rsid w:val="00F06E4F"/>
    <w:rsid w:val="00F079B3"/>
    <w:rsid w:val="00F07EB4"/>
    <w:rsid w:val="00F07F6D"/>
    <w:rsid w:val="00F07FA4"/>
    <w:rsid w:val="00F10B97"/>
    <w:rsid w:val="00F13D1F"/>
    <w:rsid w:val="00F14358"/>
    <w:rsid w:val="00F14CA4"/>
    <w:rsid w:val="00F151AA"/>
    <w:rsid w:val="00F176ED"/>
    <w:rsid w:val="00F17897"/>
    <w:rsid w:val="00F17EF9"/>
    <w:rsid w:val="00F17F02"/>
    <w:rsid w:val="00F21009"/>
    <w:rsid w:val="00F21630"/>
    <w:rsid w:val="00F23478"/>
    <w:rsid w:val="00F23B52"/>
    <w:rsid w:val="00F25A9B"/>
    <w:rsid w:val="00F260EF"/>
    <w:rsid w:val="00F279C8"/>
    <w:rsid w:val="00F310E4"/>
    <w:rsid w:val="00F31F71"/>
    <w:rsid w:val="00F34F7B"/>
    <w:rsid w:val="00F35148"/>
    <w:rsid w:val="00F35789"/>
    <w:rsid w:val="00F35A07"/>
    <w:rsid w:val="00F35E16"/>
    <w:rsid w:val="00F36505"/>
    <w:rsid w:val="00F376E5"/>
    <w:rsid w:val="00F400E0"/>
    <w:rsid w:val="00F41583"/>
    <w:rsid w:val="00F41D06"/>
    <w:rsid w:val="00F43004"/>
    <w:rsid w:val="00F43BEE"/>
    <w:rsid w:val="00F451B3"/>
    <w:rsid w:val="00F46163"/>
    <w:rsid w:val="00F47C3E"/>
    <w:rsid w:val="00F51415"/>
    <w:rsid w:val="00F51684"/>
    <w:rsid w:val="00F53517"/>
    <w:rsid w:val="00F54238"/>
    <w:rsid w:val="00F546B4"/>
    <w:rsid w:val="00F54A8E"/>
    <w:rsid w:val="00F55D22"/>
    <w:rsid w:val="00F5695A"/>
    <w:rsid w:val="00F5701E"/>
    <w:rsid w:val="00F57F20"/>
    <w:rsid w:val="00F641AC"/>
    <w:rsid w:val="00F641FE"/>
    <w:rsid w:val="00F64320"/>
    <w:rsid w:val="00F6458B"/>
    <w:rsid w:val="00F662FD"/>
    <w:rsid w:val="00F66859"/>
    <w:rsid w:val="00F66962"/>
    <w:rsid w:val="00F66E5D"/>
    <w:rsid w:val="00F73911"/>
    <w:rsid w:val="00F74046"/>
    <w:rsid w:val="00F743DD"/>
    <w:rsid w:val="00F756EE"/>
    <w:rsid w:val="00F75993"/>
    <w:rsid w:val="00F7690E"/>
    <w:rsid w:val="00F8020A"/>
    <w:rsid w:val="00F80A61"/>
    <w:rsid w:val="00F81A7A"/>
    <w:rsid w:val="00F844F3"/>
    <w:rsid w:val="00F84F0E"/>
    <w:rsid w:val="00F87E0B"/>
    <w:rsid w:val="00F905BE"/>
    <w:rsid w:val="00F939A9"/>
    <w:rsid w:val="00F9489D"/>
    <w:rsid w:val="00F954F8"/>
    <w:rsid w:val="00F964EF"/>
    <w:rsid w:val="00F9671D"/>
    <w:rsid w:val="00F97CDE"/>
    <w:rsid w:val="00FA047B"/>
    <w:rsid w:val="00FA2D10"/>
    <w:rsid w:val="00FA44DE"/>
    <w:rsid w:val="00FA66F1"/>
    <w:rsid w:val="00FA710D"/>
    <w:rsid w:val="00FA7A81"/>
    <w:rsid w:val="00FB0E9C"/>
    <w:rsid w:val="00FB121C"/>
    <w:rsid w:val="00FB368A"/>
    <w:rsid w:val="00FB792D"/>
    <w:rsid w:val="00FC1126"/>
    <w:rsid w:val="00FC37B3"/>
    <w:rsid w:val="00FC725E"/>
    <w:rsid w:val="00FC72D7"/>
    <w:rsid w:val="00FC7851"/>
    <w:rsid w:val="00FD0931"/>
    <w:rsid w:val="00FE082E"/>
    <w:rsid w:val="00FE0A70"/>
    <w:rsid w:val="00FE12DC"/>
    <w:rsid w:val="00FE1DBA"/>
    <w:rsid w:val="00FE1F6D"/>
    <w:rsid w:val="00FE4F0A"/>
    <w:rsid w:val="00FE5592"/>
    <w:rsid w:val="00FE6B0C"/>
    <w:rsid w:val="00FE74C2"/>
    <w:rsid w:val="00FF2788"/>
    <w:rsid w:val="00FF2DB5"/>
    <w:rsid w:val="00FF66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B085CE51-9857-41C0-A575-BB64914A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7EE"/>
    <w:pPr>
      <w:jc w:val="center"/>
    </w:pPr>
  </w:style>
  <w:style w:type="paragraph" w:styleId="Heading1">
    <w:name w:val="heading 1"/>
    <w:basedOn w:val="Normal"/>
    <w:next w:val="Normal"/>
    <w:link w:val="Heading1Char"/>
    <w:qFormat/>
    <w:rsid w:val="001542F0"/>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1542F0"/>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1542F0"/>
    <w:pPr>
      <w:numPr>
        <w:ilvl w:val="2"/>
        <w:numId w:val="6"/>
      </w:numPr>
      <w:spacing w:line="240" w:lineRule="exact"/>
      <w:jc w:val="both"/>
      <w:outlineLvl w:val="2"/>
    </w:pPr>
    <w:rPr>
      <w:i/>
      <w:iCs/>
      <w:noProof/>
    </w:rPr>
  </w:style>
  <w:style w:type="paragraph" w:styleId="Heading4">
    <w:name w:val="heading 4"/>
    <w:basedOn w:val="Normal"/>
    <w:next w:val="Normal"/>
    <w:qFormat/>
    <w:rsid w:val="001542F0"/>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1542F0"/>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1542F0"/>
    <w:pPr>
      <w:spacing w:after="200"/>
      <w:jc w:val="both"/>
    </w:pPr>
    <w:rPr>
      <w:b/>
      <w:bCs/>
      <w:sz w:val="18"/>
      <w:szCs w:val="18"/>
    </w:rPr>
  </w:style>
  <w:style w:type="paragraph" w:customStyle="1" w:styleId="Affiliation">
    <w:name w:val="Affiliation"/>
    <w:uiPriority w:val="99"/>
    <w:rsid w:val="001542F0"/>
    <w:pPr>
      <w:jc w:val="center"/>
    </w:pPr>
  </w:style>
  <w:style w:type="paragraph" w:customStyle="1" w:styleId="Author">
    <w:name w:val="Author"/>
    <w:rsid w:val="001542F0"/>
    <w:pPr>
      <w:spacing w:before="360" w:after="40"/>
      <w:jc w:val="center"/>
    </w:pPr>
    <w:rPr>
      <w:noProof/>
      <w:sz w:val="22"/>
      <w:szCs w:val="22"/>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1542F0"/>
    <w:pPr>
      <w:numPr>
        <w:numId w:val="1"/>
      </w:numPr>
    </w:pPr>
  </w:style>
  <w:style w:type="paragraph" w:customStyle="1" w:styleId="equation">
    <w:name w:val="equation"/>
    <w:basedOn w:val="Normal"/>
    <w:next w:val="BodyText"/>
    <w:rsid w:val="00B417EE"/>
    <w:pPr>
      <w:tabs>
        <w:tab w:val="center" w:pos="2520"/>
        <w:tab w:val="right" w:pos="5040"/>
      </w:tabs>
      <w:spacing w:before="240" w:after="240" w:line="216" w:lineRule="auto"/>
    </w:pPr>
    <w:rPr>
      <w:rFonts w:cs="Symbol"/>
    </w:rPr>
  </w:style>
  <w:style w:type="paragraph" w:customStyle="1" w:styleId="figurecaption">
    <w:name w:val="figure caption"/>
    <w:rsid w:val="001542F0"/>
    <w:pPr>
      <w:numPr>
        <w:numId w:val="26"/>
      </w:numPr>
      <w:spacing w:before="80" w:after="200"/>
      <w:jc w:val="center"/>
    </w:pPr>
    <w:rPr>
      <w:noProof/>
      <w:sz w:val="16"/>
      <w:szCs w:val="16"/>
    </w:rPr>
  </w:style>
  <w:style w:type="paragraph" w:customStyle="1" w:styleId="footnote">
    <w:name w:val="footnote"/>
    <w:uiPriority w:val="99"/>
    <w:rsid w:val="001542F0"/>
    <w:pPr>
      <w:framePr w:hSpace="187" w:vSpace="187" w:wrap="notBeside" w:vAnchor="text" w:hAnchor="page" w:x="6121" w:y="577"/>
      <w:numPr>
        <w:numId w:val="3"/>
      </w:numPr>
      <w:spacing w:after="40"/>
    </w:pPr>
    <w:rPr>
      <w:sz w:val="16"/>
      <w:szCs w:val="16"/>
    </w:rPr>
  </w:style>
  <w:style w:type="paragraph" w:customStyle="1" w:styleId="keywords">
    <w:name w:val="key words"/>
    <w:rsid w:val="001542F0"/>
    <w:pPr>
      <w:spacing w:after="120"/>
      <w:ind w:firstLine="288"/>
      <w:jc w:val="both"/>
    </w:pPr>
    <w:rPr>
      <w:b/>
      <w:bCs/>
      <w:i/>
      <w:iCs/>
      <w:noProof/>
      <w:sz w:val="18"/>
      <w:szCs w:val="18"/>
    </w:rPr>
  </w:style>
  <w:style w:type="paragraph" w:customStyle="1" w:styleId="papersubtitle">
    <w:name w:val="paper subtitle"/>
    <w:rsid w:val="001542F0"/>
    <w:pPr>
      <w:spacing w:after="120"/>
      <w:jc w:val="center"/>
    </w:pPr>
    <w:rPr>
      <w:rFonts w:eastAsia="MS Mincho"/>
      <w:noProof/>
      <w:sz w:val="28"/>
      <w:szCs w:val="28"/>
    </w:rPr>
  </w:style>
  <w:style w:type="paragraph" w:customStyle="1" w:styleId="papertitle">
    <w:name w:val="paper title"/>
    <w:rsid w:val="001542F0"/>
    <w:pPr>
      <w:spacing w:after="120"/>
      <w:jc w:val="center"/>
    </w:pPr>
    <w:rPr>
      <w:rFonts w:eastAsia="MS Mincho"/>
      <w:noProof/>
      <w:sz w:val="48"/>
      <w:szCs w:val="48"/>
    </w:rPr>
  </w:style>
  <w:style w:type="paragraph" w:customStyle="1" w:styleId="references">
    <w:name w:val="references"/>
    <w:rsid w:val="001542F0"/>
    <w:pPr>
      <w:numPr>
        <w:numId w:val="8"/>
      </w:numPr>
      <w:spacing w:after="50" w:line="180" w:lineRule="exact"/>
      <w:jc w:val="both"/>
    </w:pPr>
    <w:rPr>
      <w:rFonts w:eastAsia="MS Mincho"/>
      <w:noProof/>
      <w:sz w:val="16"/>
      <w:szCs w:val="16"/>
    </w:rPr>
  </w:style>
  <w:style w:type="paragraph" w:customStyle="1" w:styleId="sponsors">
    <w:name w:val="sponsors"/>
    <w:rsid w:val="001542F0"/>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1542F0"/>
    <w:rPr>
      <w:b/>
      <w:bCs/>
      <w:sz w:val="16"/>
      <w:szCs w:val="16"/>
    </w:rPr>
  </w:style>
  <w:style w:type="paragraph" w:customStyle="1" w:styleId="tablecolsubhead">
    <w:name w:val="table col subhead"/>
    <w:basedOn w:val="tablecolhead"/>
    <w:rsid w:val="001542F0"/>
    <w:rPr>
      <w:i/>
      <w:iCs/>
      <w:sz w:val="15"/>
      <w:szCs w:val="15"/>
    </w:rPr>
  </w:style>
  <w:style w:type="paragraph" w:customStyle="1" w:styleId="tablecopy">
    <w:name w:val="table copy"/>
    <w:rsid w:val="001542F0"/>
    <w:pPr>
      <w:jc w:val="both"/>
    </w:pPr>
    <w:rPr>
      <w:noProof/>
      <w:sz w:val="16"/>
      <w:szCs w:val="16"/>
    </w:rPr>
  </w:style>
  <w:style w:type="paragraph" w:customStyle="1" w:styleId="tablefootnote">
    <w:name w:val="table footnote"/>
    <w:rsid w:val="001542F0"/>
    <w:pPr>
      <w:spacing w:before="60" w:after="30"/>
      <w:jc w:val="right"/>
    </w:pPr>
    <w:rPr>
      <w:sz w:val="12"/>
      <w:szCs w:val="12"/>
    </w:rPr>
  </w:style>
  <w:style w:type="paragraph" w:customStyle="1" w:styleId="tablehead">
    <w:name w:val="table head"/>
    <w:rsid w:val="001542F0"/>
    <w:pPr>
      <w:numPr>
        <w:numId w:val="9"/>
      </w:numPr>
      <w:spacing w:before="240" w:after="120" w:line="216" w:lineRule="auto"/>
      <w:jc w:val="center"/>
    </w:pPr>
    <w:rPr>
      <w:smallCaps/>
      <w:noProof/>
      <w:sz w:val="16"/>
      <w:szCs w:val="16"/>
    </w:rPr>
  </w:style>
  <w:style w:type="character" w:styleId="Hyperlink">
    <w:name w:val="Hyperlink"/>
    <w:basedOn w:val="DefaultParagraphFont"/>
    <w:rsid w:val="00820033"/>
    <w:rPr>
      <w:color w:val="0000FF"/>
      <w:u w:val="single"/>
    </w:rPr>
  </w:style>
  <w:style w:type="character" w:styleId="Strong">
    <w:name w:val="Strong"/>
    <w:basedOn w:val="DefaultParagraphFont"/>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basedOn w:val="DefaultParagraphFont"/>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basedOn w:val="DefaultParagraphFont"/>
    <w:qFormat/>
    <w:rsid w:val="00E67148"/>
    <w:rPr>
      <w:i/>
      <w:iCs/>
    </w:rPr>
  </w:style>
  <w:style w:type="paragraph" w:styleId="Header">
    <w:name w:val="header"/>
    <w:basedOn w:val="Normal"/>
    <w:link w:val="HeaderChar"/>
    <w:rsid w:val="00860C25"/>
    <w:pPr>
      <w:tabs>
        <w:tab w:val="center" w:pos="4320"/>
        <w:tab w:val="right" w:pos="8640"/>
      </w:tabs>
    </w:pPr>
  </w:style>
  <w:style w:type="paragraph" w:styleId="Footer">
    <w:name w:val="footer"/>
    <w:basedOn w:val="Normal"/>
    <w:rsid w:val="00860C25"/>
    <w:pPr>
      <w:tabs>
        <w:tab w:val="center" w:pos="4320"/>
        <w:tab w:val="right" w:pos="8640"/>
      </w:tabs>
    </w:p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rsid w:val="00D42D5A"/>
    <w:rPr>
      <w:color w:val="800080"/>
      <w:u w:val="single"/>
    </w:rPr>
  </w:style>
  <w:style w:type="character" w:customStyle="1" w:styleId="z3988">
    <w:name w:val="z3988"/>
    <w:basedOn w:val="DefaultParagraphFont"/>
    <w:rsid w:val="00707C0E"/>
  </w:style>
  <w:style w:type="character" w:customStyle="1" w:styleId="HeaderChar">
    <w:name w:val="Header Char"/>
    <w:basedOn w:val="DefaultParagraphFont"/>
    <w:link w:val="Header"/>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C4572"/>
    <w:rPr>
      <w:rFonts w:eastAsia="SimSun"/>
      <w:spacing w:val="-1"/>
      <w:lang w:val="en-US" w:eastAsia="en-US" w:bidi="ar-SA"/>
    </w:r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character" w:styleId="CommentReference">
    <w:name w:val="annotation reference"/>
    <w:basedOn w:val="DefaultParagraphFont"/>
    <w:uiPriority w:val="99"/>
    <w:semiHidden/>
    <w:unhideWhenUsed/>
    <w:rsid w:val="00BA7D3C"/>
    <w:rPr>
      <w:sz w:val="16"/>
      <w:szCs w:val="16"/>
    </w:rPr>
  </w:style>
  <w:style w:type="paragraph" w:styleId="CommentText">
    <w:name w:val="annotation text"/>
    <w:basedOn w:val="Normal"/>
    <w:link w:val="CommentTextChar"/>
    <w:uiPriority w:val="99"/>
    <w:semiHidden/>
    <w:unhideWhenUsed/>
    <w:rsid w:val="00BA7D3C"/>
  </w:style>
  <w:style w:type="character" w:customStyle="1" w:styleId="CommentTextChar">
    <w:name w:val="Comment Text Char"/>
    <w:basedOn w:val="DefaultParagraphFont"/>
    <w:link w:val="CommentText"/>
    <w:uiPriority w:val="99"/>
    <w:semiHidden/>
    <w:rsid w:val="00BA7D3C"/>
  </w:style>
  <w:style w:type="paragraph" w:styleId="CommentSubject">
    <w:name w:val="annotation subject"/>
    <w:basedOn w:val="CommentText"/>
    <w:next w:val="CommentText"/>
    <w:link w:val="CommentSubjectChar"/>
    <w:uiPriority w:val="99"/>
    <w:semiHidden/>
    <w:unhideWhenUsed/>
    <w:rsid w:val="00BA7D3C"/>
    <w:rPr>
      <w:b/>
      <w:bCs/>
    </w:rPr>
  </w:style>
  <w:style w:type="character" w:customStyle="1" w:styleId="CommentSubjectChar">
    <w:name w:val="Comment Subject Char"/>
    <w:basedOn w:val="CommentTextChar"/>
    <w:link w:val="CommentSubject"/>
    <w:uiPriority w:val="99"/>
    <w:semiHidden/>
    <w:rsid w:val="00BA7D3C"/>
    <w:rPr>
      <w:b/>
      <w:bCs/>
    </w:rPr>
  </w:style>
  <w:style w:type="character" w:styleId="PlaceholderText">
    <w:name w:val="Placeholder Text"/>
    <w:basedOn w:val="DefaultParagraphFont"/>
    <w:uiPriority w:val="99"/>
    <w:semiHidden/>
    <w:rsid w:val="00C043E5"/>
    <w:rPr>
      <w:color w:val="808080"/>
    </w:rPr>
  </w:style>
  <w:style w:type="character" w:customStyle="1" w:styleId="Heading1Char">
    <w:name w:val="Heading 1 Char"/>
    <w:basedOn w:val="DefaultParagraphFont"/>
    <w:link w:val="Heading1"/>
    <w:rsid w:val="00EE3403"/>
    <w:rPr>
      <w:smallCaps/>
      <w:noProof/>
    </w:rPr>
  </w:style>
  <w:style w:type="paragraph" w:customStyle="1" w:styleId="Default">
    <w:name w:val="Default"/>
    <w:rsid w:val="00060A63"/>
    <w:pPr>
      <w:autoSpaceDE w:val="0"/>
      <w:autoSpaceDN w:val="0"/>
      <w:adjustRightInd w:val="0"/>
    </w:pPr>
    <w:rPr>
      <w:color w:val="000000"/>
      <w:sz w:val="24"/>
      <w:szCs w:val="24"/>
      <w:lang w:val="en-SG"/>
    </w:rPr>
  </w:style>
  <w:style w:type="paragraph" w:styleId="Revision">
    <w:name w:val="Revision"/>
    <w:hidden/>
    <w:uiPriority w:val="99"/>
    <w:semiHidden/>
    <w:rsid w:val="00CF5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327">
      <w:bodyDiv w:val="1"/>
      <w:marLeft w:val="0"/>
      <w:marRight w:val="0"/>
      <w:marTop w:val="0"/>
      <w:marBottom w:val="0"/>
      <w:divBdr>
        <w:top w:val="none" w:sz="0" w:space="0" w:color="auto"/>
        <w:left w:val="none" w:sz="0" w:space="0" w:color="auto"/>
        <w:bottom w:val="none" w:sz="0" w:space="0" w:color="auto"/>
        <w:right w:val="none" w:sz="0" w:space="0" w:color="auto"/>
      </w:divBdr>
      <w:divsChild>
        <w:div w:id="1741755050">
          <w:marLeft w:val="720"/>
          <w:marRight w:val="0"/>
          <w:marTop w:val="0"/>
          <w:marBottom w:val="0"/>
          <w:divBdr>
            <w:top w:val="none" w:sz="0" w:space="0" w:color="auto"/>
            <w:left w:val="none" w:sz="0" w:space="0" w:color="auto"/>
            <w:bottom w:val="none" w:sz="0" w:space="0" w:color="auto"/>
            <w:right w:val="none" w:sz="0" w:space="0" w:color="auto"/>
          </w:divBdr>
        </w:div>
      </w:divsChild>
    </w:div>
    <w:div w:id="34896142">
      <w:bodyDiv w:val="1"/>
      <w:marLeft w:val="0"/>
      <w:marRight w:val="0"/>
      <w:marTop w:val="0"/>
      <w:marBottom w:val="0"/>
      <w:divBdr>
        <w:top w:val="none" w:sz="0" w:space="0" w:color="auto"/>
        <w:left w:val="none" w:sz="0" w:space="0" w:color="auto"/>
        <w:bottom w:val="none" w:sz="0" w:space="0" w:color="auto"/>
        <w:right w:val="none" w:sz="0" w:space="0" w:color="auto"/>
      </w:divBdr>
      <w:divsChild>
        <w:div w:id="1218473278">
          <w:marLeft w:val="720"/>
          <w:marRight w:val="0"/>
          <w:marTop w:val="0"/>
          <w:marBottom w:val="0"/>
          <w:divBdr>
            <w:top w:val="none" w:sz="0" w:space="0" w:color="auto"/>
            <w:left w:val="none" w:sz="0" w:space="0" w:color="auto"/>
            <w:bottom w:val="none" w:sz="0" w:space="0" w:color="auto"/>
            <w:right w:val="none" w:sz="0" w:space="0" w:color="auto"/>
          </w:divBdr>
        </w:div>
      </w:divsChild>
    </w:div>
    <w:div w:id="304747267">
      <w:bodyDiv w:val="1"/>
      <w:marLeft w:val="0"/>
      <w:marRight w:val="0"/>
      <w:marTop w:val="0"/>
      <w:marBottom w:val="0"/>
      <w:divBdr>
        <w:top w:val="none" w:sz="0" w:space="0" w:color="auto"/>
        <w:left w:val="none" w:sz="0" w:space="0" w:color="auto"/>
        <w:bottom w:val="none" w:sz="0" w:space="0" w:color="auto"/>
        <w:right w:val="none" w:sz="0" w:space="0" w:color="auto"/>
      </w:divBdr>
    </w:div>
    <w:div w:id="377357256">
      <w:bodyDiv w:val="1"/>
      <w:marLeft w:val="0"/>
      <w:marRight w:val="0"/>
      <w:marTop w:val="0"/>
      <w:marBottom w:val="0"/>
      <w:divBdr>
        <w:top w:val="none" w:sz="0" w:space="0" w:color="auto"/>
        <w:left w:val="none" w:sz="0" w:space="0" w:color="auto"/>
        <w:bottom w:val="none" w:sz="0" w:space="0" w:color="auto"/>
        <w:right w:val="none" w:sz="0" w:space="0" w:color="auto"/>
      </w:divBdr>
      <w:divsChild>
        <w:div w:id="600458839">
          <w:marLeft w:val="720"/>
          <w:marRight w:val="0"/>
          <w:marTop w:val="0"/>
          <w:marBottom w:val="0"/>
          <w:divBdr>
            <w:top w:val="none" w:sz="0" w:space="0" w:color="auto"/>
            <w:left w:val="none" w:sz="0" w:space="0" w:color="auto"/>
            <w:bottom w:val="none" w:sz="0" w:space="0" w:color="auto"/>
            <w:right w:val="none" w:sz="0" w:space="0" w:color="auto"/>
          </w:divBdr>
        </w:div>
      </w:divsChild>
    </w:div>
    <w:div w:id="417793869">
      <w:bodyDiv w:val="1"/>
      <w:marLeft w:val="0"/>
      <w:marRight w:val="0"/>
      <w:marTop w:val="0"/>
      <w:marBottom w:val="0"/>
      <w:divBdr>
        <w:top w:val="none" w:sz="0" w:space="0" w:color="auto"/>
        <w:left w:val="none" w:sz="0" w:space="0" w:color="auto"/>
        <w:bottom w:val="none" w:sz="0" w:space="0" w:color="auto"/>
        <w:right w:val="none" w:sz="0" w:space="0" w:color="auto"/>
      </w:divBdr>
      <w:divsChild>
        <w:div w:id="487092433">
          <w:marLeft w:val="720"/>
          <w:marRight w:val="0"/>
          <w:marTop w:val="0"/>
          <w:marBottom w:val="0"/>
          <w:divBdr>
            <w:top w:val="none" w:sz="0" w:space="0" w:color="auto"/>
            <w:left w:val="none" w:sz="0" w:space="0" w:color="auto"/>
            <w:bottom w:val="none" w:sz="0" w:space="0" w:color="auto"/>
            <w:right w:val="none" w:sz="0" w:space="0" w:color="auto"/>
          </w:divBdr>
        </w:div>
      </w:divsChild>
    </w:div>
    <w:div w:id="449014592">
      <w:bodyDiv w:val="1"/>
      <w:marLeft w:val="0"/>
      <w:marRight w:val="0"/>
      <w:marTop w:val="0"/>
      <w:marBottom w:val="0"/>
      <w:divBdr>
        <w:top w:val="none" w:sz="0" w:space="0" w:color="auto"/>
        <w:left w:val="none" w:sz="0" w:space="0" w:color="auto"/>
        <w:bottom w:val="none" w:sz="0" w:space="0" w:color="auto"/>
        <w:right w:val="none" w:sz="0" w:space="0" w:color="auto"/>
      </w:divBdr>
      <w:divsChild>
        <w:div w:id="265890796">
          <w:marLeft w:val="720"/>
          <w:marRight w:val="0"/>
          <w:marTop w:val="0"/>
          <w:marBottom w:val="0"/>
          <w:divBdr>
            <w:top w:val="none" w:sz="0" w:space="0" w:color="auto"/>
            <w:left w:val="none" w:sz="0" w:space="0" w:color="auto"/>
            <w:bottom w:val="none" w:sz="0" w:space="0" w:color="auto"/>
            <w:right w:val="none" w:sz="0" w:space="0" w:color="auto"/>
          </w:divBdr>
        </w:div>
      </w:divsChild>
    </w:div>
    <w:div w:id="528956247">
      <w:bodyDiv w:val="1"/>
      <w:marLeft w:val="0"/>
      <w:marRight w:val="0"/>
      <w:marTop w:val="0"/>
      <w:marBottom w:val="0"/>
      <w:divBdr>
        <w:top w:val="none" w:sz="0" w:space="0" w:color="auto"/>
        <w:left w:val="none" w:sz="0" w:space="0" w:color="auto"/>
        <w:bottom w:val="none" w:sz="0" w:space="0" w:color="auto"/>
        <w:right w:val="none" w:sz="0" w:space="0" w:color="auto"/>
      </w:divBdr>
      <w:divsChild>
        <w:div w:id="1832872358">
          <w:marLeft w:val="720"/>
          <w:marRight w:val="0"/>
          <w:marTop w:val="0"/>
          <w:marBottom w:val="0"/>
          <w:divBdr>
            <w:top w:val="none" w:sz="0" w:space="0" w:color="auto"/>
            <w:left w:val="none" w:sz="0" w:space="0" w:color="auto"/>
            <w:bottom w:val="none" w:sz="0" w:space="0" w:color="auto"/>
            <w:right w:val="none" w:sz="0" w:space="0" w:color="auto"/>
          </w:divBdr>
        </w:div>
      </w:divsChild>
    </w:div>
    <w:div w:id="601643089">
      <w:bodyDiv w:val="1"/>
      <w:marLeft w:val="0"/>
      <w:marRight w:val="0"/>
      <w:marTop w:val="0"/>
      <w:marBottom w:val="0"/>
      <w:divBdr>
        <w:top w:val="none" w:sz="0" w:space="0" w:color="auto"/>
        <w:left w:val="none" w:sz="0" w:space="0" w:color="auto"/>
        <w:bottom w:val="none" w:sz="0" w:space="0" w:color="auto"/>
        <w:right w:val="none" w:sz="0" w:space="0" w:color="auto"/>
      </w:divBdr>
      <w:divsChild>
        <w:div w:id="505825876">
          <w:marLeft w:val="720"/>
          <w:marRight w:val="0"/>
          <w:marTop w:val="0"/>
          <w:marBottom w:val="0"/>
          <w:divBdr>
            <w:top w:val="none" w:sz="0" w:space="0" w:color="auto"/>
            <w:left w:val="none" w:sz="0" w:space="0" w:color="auto"/>
            <w:bottom w:val="none" w:sz="0" w:space="0" w:color="auto"/>
            <w:right w:val="none" w:sz="0" w:space="0" w:color="auto"/>
          </w:divBdr>
        </w:div>
      </w:divsChild>
    </w:div>
    <w:div w:id="660813752">
      <w:bodyDiv w:val="1"/>
      <w:marLeft w:val="0"/>
      <w:marRight w:val="0"/>
      <w:marTop w:val="0"/>
      <w:marBottom w:val="0"/>
      <w:divBdr>
        <w:top w:val="none" w:sz="0" w:space="0" w:color="auto"/>
        <w:left w:val="none" w:sz="0" w:space="0" w:color="auto"/>
        <w:bottom w:val="none" w:sz="0" w:space="0" w:color="auto"/>
        <w:right w:val="none" w:sz="0" w:space="0" w:color="auto"/>
      </w:divBdr>
      <w:divsChild>
        <w:div w:id="971325289">
          <w:marLeft w:val="720"/>
          <w:marRight w:val="0"/>
          <w:marTop w:val="0"/>
          <w:marBottom w:val="0"/>
          <w:divBdr>
            <w:top w:val="none" w:sz="0" w:space="0" w:color="auto"/>
            <w:left w:val="none" w:sz="0" w:space="0" w:color="auto"/>
            <w:bottom w:val="none" w:sz="0" w:space="0" w:color="auto"/>
            <w:right w:val="none" w:sz="0" w:space="0" w:color="auto"/>
          </w:divBdr>
        </w:div>
      </w:divsChild>
    </w:div>
    <w:div w:id="706494101">
      <w:bodyDiv w:val="1"/>
      <w:marLeft w:val="0"/>
      <w:marRight w:val="0"/>
      <w:marTop w:val="0"/>
      <w:marBottom w:val="0"/>
      <w:divBdr>
        <w:top w:val="none" w:sz="0" w:space="0" w:color="auto"/>
        <w:left w:val="none" w:sz="0" w:space="0" w:color="auto"/>
        <w:bottom w:val="none" w:sz="0" w:space="0" w:color="auto"/>
        <w:right w:val="none" w:sz="0" w:space="0" w:color="auto"/>
      </w:divBdr>
      <w:divsChild>
        <w:div w:id="304702402">
          <w:marLeft w:val="720"/>
          <w:marRight w:val="0"/>
          <w:marTop w:val="0"/>
          <w:marBottom w:val="0"/>
          <w:divBdr>
            <w:top w:val="none" w:sz="0" w:space="0" w:color="auto"/>
            <w:left w:val="none" w:sz="0" w:space="0" w:color="auto"/>
            <w:bottom w:val="none" w:sz="0" w:space="0" w:color="auto"/>
            <w:right w:val="none" w:sz="0" w:space="0" w:color="auto"/>
          </w:divBdr>
        </w:div>
      </w:divsChild>
    </w:div>
    <w:div w:id="768424578">
      <w:bodyDiv w:val="1"/>
      <w:marLeft w:val="0"/>
      <w:marRight w:val="0"/>
      <w:marTop w:val="0"/>
      <w:marBottom w:val="0"/>
      <w:divBdr>
        <w:top w:val="none" w:sz="0" w:space="0" w:color="auto"/>
        <w:left w:val="none" w:sz="0" w:space="0" w:color="auto"/>
        <w:bottom w:val="none" w:sz="0" w:space="0" w:color="auto"/>
        <w:right w:val="none" w:sz="0" w:space="0" w:color="auto"/>
      </w:divBdr>
    </w:div>
    <w:div w:id="775369659">
      <w:bodyDiv w:val="1"/>
      <w:marLeft w:val="0"/>
      <w:marRight w:val="0"/>
      <w:marTop w:val="0"/>
      <w:marBottom w:val="0"/>
      <w:divBdr>
        <w:top w:val="none" w:sz="0" w:space="0" w:color="auto"/>
        <w:left w:val="none" w:sz="0" w:space="0" w:color="auto"/>
        <w:bottom w:val="none" w:sz="0" w:space="0" w:color="auto"/>
        <w:right w:val="none" w:sz="0" w:space="0" w:color="auto"/>
      </w:divBdr>
      <w:divsChild>
        <w:div w:id="1791195980">
          <w:marLeft w:val="720"/>
          <w:marRight w:val="0"/>
          <w:marTop w:val="0"/>
          <w:marBottom w:val="0"/>
          <w:divBdr>
            <w:top w:val="none" w:sz="0" w:space="0" w:color="auto"/>
            <w:left w:val="none" w:sz="0" w:space="0" w:color="auto"/>
            <w:bottom w:val="none" w:sz="0" w:space="0" w:color="auto"/>
            <w:right w:val="none" w:sz="0" w:space="0" w:color="auto"/>
          </w:divBdr>
        </w:div>
      </w:divsChild>
    </w:div>
    <w:div w:id="787819511">
      <w:bodyDiv w:val="1"/>
      <w:marLeft w:val="0"/>
      <w:marRight w:val="0"/>
      <w:marTop w:val="0"/>
      <w:marBottom w:val="0"/>
      <w:divBdr>
        <w:top w:val="none" w:sz="0" w:space="0" w:color="auto"/>
        <w:left w:val="none" w:sz="0" w:space="0" w:color="auto"/>
        <w:bottom w:val="none" w:sz="0" w:space="0" w:color="auto"/>
        <w:right w:val="none" w:sz="0" w:space="0" w:color="auto"/>
      </w:divBdr>
      <w:divsChild>
        <w:div w:id="1573005609">
          <w:marLeft w:val="720"/>
          <w:marRight w:val="0"/>
          <w:marTop w:val="0"/>
          <w:marBottom w:val="0"/>
          <w:divBdr>
            <w:top w:val="none" w:sz="0" w:space="0" w:color="auto"/>
            <w:left w:val="none" w:sz="0" w:space="0" w:color="auto"/>
            <w:bottom w:val="none" w:sz="0" w:space="0" w:color="auto"/>
            <w:right w:val="none" w:sz="0" w:space="0" w:color="auto"/>
          </w:divBdr>
        </w:div>
      </w:divsChild>
    </w:div>
    <w:div w:id="810753538">
      <w:bodyDiv w:val="1"/>
      <w:marLeft w:val="0"/>
      <w:marRight w:val="0"/>
      <w:marTop w:val="0"/>
      <w:marBottom w:val="0"/>
      <w:divBdr>
        <w:top w:val="none" w:sz="0" w:space="0" w:color="auto"/>
        <w:left w:val="none" w:sz="0" w:space="0" w:color="auto"/>
        <w:bottom w:val="none" w:sz="0" w:space="0" w:color="auto"/>
        <w:right w:val="none" w:sz="0" w:space="0" w:color="auto"/>
      </w:divBdr>
      <w:divsChild>
        <w:div w:id="1465124355">
          <w:marLeft w:val="720"/>
          <w:marRight w:val="0"/>
          <w:marTop w:val="0"/>
          <w:marBottom w:val="0"/>
          <w:divBdr>
            <w:top w:val="none" w:sz="0" w:space="0" w:color="auto"/>
            <w:left w:val="none" w:sz="0" w:space="0" w:color="auto"/>
            <w:bottom w:val="none" w:sz="0" w:space="0" w:color="auto"/>
            <w:right w:val="none" w:sz="0" w:space="0" w:color="auto"/>
          </w:divBdr>
        </w:div>
      </w:divsChild>
    </w:div>
    <w:div w:id="827748156">
      <w:bodyDiv w:val="1"/>
      <w:marLeft w:val="0"/>
      <w:marRight w:val="0"/>
      <w:marTop w:val="0"/>
      <w:marBottom w:val="0"/>
      <w:divBdr>
        <w:top w:val="none" w:sz="0" w:space="0" w:color="auto"/>
        <w:left w:val="none" w:sz="0" w:space="0" w:color="auto"/>
        <w:bottom w:val="none" w:sz="0" w:space="0" w:color="auto"/>
        <w:right w:val="none" w:sz="0" w:space="0" w:color="auto"/>
      </w:divBdr>
      <w:divsChild>
        <w:div w:id="812524624">
          <w:marLeft w:val="720"/>
          <w:marRight w:val="0"/>
          <w:marTop w:val="0"/>
          <w:marBottom w:val="0"/>
          <w:divBdr>
            <w:top w:val="none" w:sz="0" w:space="0" w:color="auto"/>
            <w:left w:val="none" w:sz="0" w:space="0" w:color="auto"/>
            <w:bottom w:val="none" w:sz="0" w:space="0" w:color="auto"/>
            <w:right w:val="none" w:sz="0" w:space="0" w:color="auto"/>
          </w:divBdr>
        </w:div>
      </w:divsChild>
    </w:div>
    <w:div w:id="867376439">
      <w:bodyDiv w:val="1"/>
      <w:marLeft w:val="0"/>
      <w:marRight w:val="0"/>
      <w:marTop w:val="0"/>
      <w:marBottom w:val="0"/>
      <w:divBdr>
        <w:top w:val="none" w:sz="0" w:space="0" w:color="auto"/>
        <w:left w:val="none" w:sz="0" w:space="0" w:color="auto"/>
        <w:bottom w:val="none" w:sz="0" w:space="0" w:color="auto"/>
        <w:right w:val="none" w:sz="0" w:space="0" w:color="auto"/>
      </w:divBdr>
    </w:div>
    <w:div w:id="897280185">
      <w:bodyDiv w:val="1"/>
      <w:marLeft w:val="0"/>
      <w:marRight w:val="0"/>
      <w:marTop w:val="0"/>
      <w:marBottom w:val="0"/>
      <w:divBdr>
        <w:top w:val="none" w:sz="0" w:space="0" w:color="auto"/>
        <w:left w:val="none" w:sz="0" w:space="0" w:color="auto"/>
        <w:bottom w:val="none" w:sz="0" w:space="0" w:color="auto"/>
        <w:right w:val="none" w:sz="0" w:space="0" w:color="auto"/>
      </w:divBdr>
      <w:divsChild>
        <w:div w:id="1942104372">
          <w:marLeft w:val="720"/>
          <w:marRight w:val="0"/>
          <w:marTop w:val="0"/>
          <w:marBottom w:val="0"/>
          <w:divBdr>
            <w:top w:val="none" w:sz="0" w:space="0" w:color="auto"/>
            <w:left w:val="none" w:sz="0" w:space="0" w:color="auto"/>
            <w:bottom w:val="none" w:sz="0" w:space="0" w:color="auto"/>
            <w:right w:val="none" w:sz="0" w:space="0" w:color="auto"/>
          </w:divBdr>
        </w:div>
      </w:divsChild>
    </w:div>
    <w:div w:id="961035206">
      <w:bodyDiv w:val="1"/>
      <w:marLeft w:val="0"/>
      <w:marRight w:val="0"/>
      <w:marTop w:val="0"/>
      <w:marBottom w:val="0"/>
      <w:divBdr>
        <w:top w:val="none" w:sz="0" w:space="0" w:color="auto"/>
        <w:left w:val="none" w:sz="0" w:space="0" w:color="auto"/>
        <w:bottom w:val="none" w:sz="0" w:space="0" w:color="auto"/>
        <w:right w:val="none" w:sz="0" w:space="0" w:color="auto"/>
      </w:divBdr>
      <w:divsChild>
        <w:div w:id="1335499512">
          <w:marLeft w:val="720"/>
          <w:marRight w:val="0"/>
          <w:marTop w:val="0"/>
          <w:marBottom w:val="0"/>
          <w:divBdr>
            <w:top w:val="none" w:sz="0" w:space="0" w:color="auto"/>
            <w:left w:val="none" w:sz="0" w:space="0" w:color="auto"/>
            <w:bottom w:val="none" w:sz="0" w:space="0" w:color="auto"/>
            <w:right w:val="none" w:sz="0" w:space="0" w:color="auto"/>
          </w:divBdr>
        </w:div>
      </w:divsChild>
    </w:div>
    <w:div w:id="979961330">
      <w:bodyDiv w:val="1"/>
      <w:marLeft w:val="0"/>
      <w:marRight w:val="0"/>
      <w:marTop w:val="0"/>
      <w:marBottom w:val="0"/>
      <w:divBdr>
        <w:top w:val="none" w:sz="0" w:space="0" w:color="auto"/>
        <w:left w:val="none" w:sz="0" w:space="0" w:color="auto"/>
        <w:bottom w:val="none" w:sz="0" w:space="0" w:color="auto"/>
        <w:right w:val="none" w:sz="0" w:space="0" w:color="auto"/>
      </w:divBdr>
    </w:div>
    <w:div w:id="1057051417">
      <w:bodyDiv w:val="1"/>
      <w:marLeft w:val="0"/>
      <w:marRight w:val="0"/>
      <w:marTop w:val="0"/>
      <w:marBottom w:val="0"/>
      <w:divBdr>
        <w:top w:val="none" w:sz="0" w:space="0" w:color="auto"/>
        <w:left w:val="none" w:sz="0" w:space="0" w:color="auto"/>
        <w:bottom w:val="none" w:sz="0" w:space="0" w:color="auto"/>
        <w:right w:val="none" w:sz="0" w:space="0" w:color="auto"/>
      </w:divBdr>
      <w:divsChild>
        <w:div w:id="1877039615">
          <w:marLeft w:val="720"/>
          <w:marRight w:val="0"/>
          <w:marTop w:val="0"/>
          <w:marBottom w:val="0"/>
          <w:divBdr>
            <w:top w:val="none" w:sz="0" w:space="0" w:color="auto"/>
            <w:left w:val="none" w:sz="0" w:space="0" w:color="auto"/>
            <w:bottom w:val="none" w:sz="0" w:space="0" w:color="auto"/>
            <w:right w:val="none" w:sz="0" w:space="0" w:color="auto"/>
          </w:divBdr>
        </w:div>
      </w:divsChild>
    </w:div>
    <w:div w:id="1065101992">
      <w:bodyDiv w:val="1"/>
      <w:marLeft w:val="0"/>
      <w:marRight w:val="0"/>
      <w:marTop w:val="0"/>
      <w:marBottom w:val="0"/>
      <w:divBdr>
        <w:top w:val="none" w:sz="0" w:space="0" w:color="auto"/>
        <w:left w:val="none" w:sz="0" w:space="0" w:color="auto"/>
        <w:bottom w:val="none" w:sz="0" w:space="0" w:color="auto"/>
        <w:right w:val="none" w:sz="0" w:space="0" w:color="auto"/>
      </w:divBdr>
      <w:divsChild>
        <w:div w:id="531501803">
          <w:marLeft w:val="720"/>
          <w:marRight w:val="0"/>
          <w:marTop w:val="0"/>
          <w:marBottom w:val="0"/>
          <w:divBdr>
            <w:top w:val="none" w:sz="0" w:space="0" w:color="auto"/>
            <w:left w:val="none" w:sz="0" w:space="0" w:color="auto"/>
            <w:bottom w:val="none" w:sz="0" w:space="0" w:color="auto"/>
            <w:right w:val="none" w:sz="0" w:space="0" w:color="auto"/>
          </w:divBdr>
        </w:div>
      </w:divsChild>
    </w:div>
    <w:div w:id="1192770017">
      <w:bodyDiv w:val="1"/>
      <w:marLeft w:val="0"/>
      <w:marRight w:val="0"/>
      <w:marTop w:val="0"/>
      <w:marBottom w:val="0"/>
      <w:divBdr>
        <w:top w:val="none" w:sz="0" w:space="0" w:color="auto"/>
        <w:left w:val="none" w:sz="0" w:space="0" w:color="auto"/>
        <w:bottom w:val="none" w:sz="0" w:space="0" w:color="auto"/>
        <w:right w:val="none" w:sz="0" w:space="0" w:color="auto"/>
      </w:divBdr>
    </w:div>
    <w:div w:id="1203132234">
      <w:bodyDiv w:val="1"/>
      <w:marLeft w:val="0"/>
      <w:marRight w:val="0"/>
      <w:marTop w:val="0"/>
      <w:marBottom w:val="0"/>
      <w:divBdr>
        <w:top w:val="none" w:sz="0" w:space="0" w:color="auto"/>
        <w:left w:val="none" w:sz="0" w:space="0" w:color="auto"/>
        <w:bottom w:val="none" w:sz="0" w:space="0" w:color="auto"/>
        <w:right w:val="none" w:sz="0" w:space="0" w:color="auto"/>
      </w:divBdr>
      <w:divsChild>
        <w:div w:id="719865582">
          <w:marLeft w:val="720"/>
          <w:marRight w:val="0"/>
          <w:marTop w:val="0"/>
          <w:marBottom w:val="0"/>
          <w:divBdr>
            <w:top w:val="none" w:sz="0" w:space="0" w:color="auto"/>
            <w:left w:val="none" w:sz="0" w:space="0" w:color="auto"/>
            <w:bottom w:val="none" w:sz="0" w:space="0" w:color="auto"/>
            <w:right w:val="none" w:sz="0" w:space="0" w:color="auto"/>
          </w:divBdr>
        </w:div>
      </w:divsChild>
    </w:div>
    <w:div w:id="1262764314">
      <w:bodyDiv w:val="1"/>
      <w:marLeft w:val="0"/>
      <w:marRight w:val="0"/>
      <w:marTop w:val="0"/>
      <w:marBottom w:val="0"/>
      <w:divBdr>
        <w:top w:val="none" w:sz="0" w:space="0" w:color="auto"/>
        <w:left w:val="none" w:sz="0" w:space="0" w:color="auto"/>
        <w:bottom w:val="none" w:sz="0" w:space="0" w:color="auto"/>
        <w:right w:val="none" w:sz="0" w:space="0" w:color="auto"/>
      </w:divBdr>
      <w:divsChild>
        <w:div w:id="1573739882">
          <w:marLeft w:val="720"/>
          <w:marRight w:val="0"/>
          <w:marTop w:val="0"/>
          <w:marBottom w:val="0"/>
          <w:divBdr>
            <w:top w:val="none" w:sz="0" w:space="0" w:color="auto"/>
            <w:left w:val="none" w:sz="0" w:space="0" w:color="auto"/>
            <w:bottom w:val="none" w:sz="0" w:space="0" w:color="auto"/>
            <w:right w:val="none" w:sz="0" w:space="0" w:color="auto"/>
          </w:divBdr>
        </w:div>
      </w:divsChild>
    </w:div>
    <w:div w:id="1293516245">
      <w:bodyDiv w:val="1"/>
      <w:marLeft w:val="0"/>
      <w:marRight w:val="0"/>
      <w:marTop w:val="0"/>
      <w:marBottom w:val="0"/>
      <w:divBdr>
        <w:top w:val="none" w:sz="0" w:space="0" w:color="auto"/>
        <w:left w:val="none" w:sz="0" w:space="0" w:color="auto"/>
        <w:bottom w:val="none" w:sz="0" w:space="0" w:color="auto"/>
        <w:right w:val="none" w:sz="0" w:space="0" w:color="auto"/>
      </w:divBdr>
      <w:divsChild>
        <w:div w:id="2003242434">
          <w:marLeft w:val="720"/>
          <w:marRight w:val="0"/>
          <w:marTop w:val="0"/>
          <w:marBottom w:val="0"/>
          <w:divBdr>
            <w:top w:val="none" w:sz="0" w:space="0" w:color="auto"/>
            <w:left w:val="none" w:sz="0" w:space="0" w:color="auto"/>
            <w:bottom w:val="none" w:sz="0" w:space="0" w:color="auto"/>
            <w:right w:val="none" w:sz="0" w:space="0" w:color="auto"/>
          </w:divBdr>
        </w:div>
      </w:divsChild>
    </w:div>
    <w:div w:id="1404988484">
      <w:bodyDiv w:val="1"/>
      <w:marLeft w:val="0"/>
      <w:marRight w:val="0"/>
      <w:marTop w:val="0"/>
      <w:marBottom w:val="0"/>
      <w:divBdr>
        <w:top w:val="none" w:sz="0" w:space="0" w:color="auto"/>
        <w:left w:val="none" w:sz="0" w:space="0" w:color="auto"/>
        <w:bottom w:val="none" w:sz="0" w:space="0" w:color="auto"/>
        <w:right w:val="none" w:sz="0" w:space="0" w:color="auto"/>
      </w:divBdr>
      <w:divsChild>
        <w:div w:id="1434664933">
          <w:marLeft w:val="720"/>
          <w:marRight w:val="0"/>
          <w:marTop w:val="0"/>
          <w:marBottom w:val="0"/>
          <w:divBdr>
            <w:top w:val="none" w:sz="0" w:space="0" w:color="auto"/>
            <w:left w:val="none" w:sz="0" w:space="0" w:color="auto"/>
            <w:bottom w:val="none" w:sz="0" w:space="0" w:color="auto"/>
            <w:right w:val="none" w:sz="0" w:space="0" w:color="auto"/>
          </w:divBdr>
        </w:div>
      </w:divsChild>
    </w:div>
    <w:div w:id="1470706742">
      <w:bodyDiv w:val="1"/>
      <w:marLeft w:val="0"/>
      <w:marRight w:val="0"/>
      <w:marTop w:val="0"/>
      <w:marBottom w:val="0"/>
      <w:divBdr>
        <w:top w:val="none" w:sz="0" w:space="0" w:color="auto"/>
        <w:left w:val="none" w:sz="0" w:space="0" w:color="auto"/>
        <w:bottom w:val="none" w:sz="0" w:space="0" w:color="auto"/>
        <w:right w:val="none" w:sz="0" w:space="0" w:color="auto"/>
      </w:divBdr>
    </w:div>
    <w:div w:id="1532373408">
      <w:bodyDiv w:val="1"/>
      <w:marLeft w:val="0"/>
      <w:marRight w:val="0"/>
      <w:marTop w:val="0"/>
      <w:marBottom w:val="0"/>
      <w:divBdr>
        <w:top w:val="none" w:sz="0" w:space="0" w:color="auto"/>
        <w:left w:val="none" w:sz="0" w:space="0" w:color="auto"/>
        <w:bottom w:val="none" w:sz="0" w:space="0" w:color="auto"/>
        <w:right w:val="none" w:sz="0" w:space="0" w:color="auto"/>
      </w:divBdr>
    </w:div>
    <w:div w:id="1540052762">
      <w:bodyDiv w:val="1"/>
      <w:marLeft w:val="0"/>
      <w:marRight w:val="0"/>
      <w:marTop w:val="0"/>
      <w:marBottom w:val="0"/>
      <w:divBdr>
        <w:top w:val="none" w:sz="0" w:space="0" w:color="auto"/>
        <w:left w:val="none" w:sz="0" w:space="0" w:color="auto"/>
        <w:bottom w:val="none" w:sz="0" w:space="0" w:color="auto"/>
        <w:right w:val="none" w:sz="0" w:space="0" w:color="auto"/>
      </w:divBdr>
      <w:divsChild>
        <w:div w:id="493955748">
          <w:marLeft w:val="720"/>
          <w:marRight w:val="0"/>
          <w:marTop w:val="0"/>
          <w:marBottom w:val="0"/>
          <w:divBdr>
            <w:top w:val="none" w:sz="0" w:space="0" w:color="auto"/>
            <w:left w:val="none" w:sz="0" w:space="0" w:color="auto"/>
            <w:bottom w:val="none" w:sz="0" w:space="0" w:color="auto"/>
            <w:right w:val="none" w:sz="0" w:space="0" w:color="auto"/>
          </w:divBdr>
        </w:div>
      </w:divsChild>
    </w:div>
    <w:div w:id="1541240686">
      <w:bodyDiv w:val="1"/>
      <w:marLeft w:val="0"/>
      <w:marRight w:val="0"/>
      <w:marTop w:val="0"/>
      <w:marBottom w:val="0"/>
      <w:divBdr>
        <w:top w:val="none" w:sz="0" w:space="0" w:color="auto"/>
        <w:left w:val="none" w:sz="0" w:space="0" w:color="auto"/>
        <w:bottom w:val="none" w:sz="0" w:space="0" w:color="auto"/>
        <w:right w:val="none" w:sz="0" w:space="0" w:color="auto"/>
      </w:divBdr>
    </w:div>
    <w:div w:id="1559588875">
      <w:bodyDiv w:val="1"/>
      <w:marLeft w:val="0"/>
      <w:marRight w:val="0"/>
      <w:marTop w:val="0"/>
      <w:marBottom w:val="0"/>
      <w:divBdr>
        <w:top w:val="none" w:sz="0" w:space="0" w:color="auto"/>
        <w:left w:val="none" w:sz="0" w:space="0" w:color="auto"/>
        <w:bottom w:val="none" w:sz="0" w:space="0" w:color="auto"/>
        <w:right w:val="none" w:sz="0" w:space="0" w:color="auto"/>
      </w:divBdr>
      <w:divsChild>
        <w:div w:id="666712898">
          <w:marLeft w:val="720"/>
          <w:marRight w:val="0"/>
          <w:marTop w:val="0"/>
          <w:marBottom w:val="0"/>
          <w:divBdr>
            <w:top w:val="none" w:sz="0" w:space="0" w:color="auto"/>
            <w:left w:val="none" w:sz="0" w:space="0" w:color="auto"/>
            <w:bottom w:val="none" w:sz="0" w:space="0" w:color="auto"/>
            <w:right w:val="none" w:sz="0" w:space="0" w:color="auto"/>
          </w:divBdr>
        </w:div>
      </w:divsChild>
    </w:div>
    <w:div w:id="1709915247">
      <w:bodyDiv w:val="1"/>
      <w:marLeft w:val="0"/>
      <w:marRight w:val="0"/>
      <w:marTop w:val="0"/>
      <w:marBottom w:val="0"/>
      <w:divBdr>
        <w:top w:val="none" w:sz="0" w:space="0" w:color="auto"/>
        <w:left w:val="none" w:sz="0" w:space="0" w:color="auto"/>
        <w:bottom w:val="none" w:sz="0" w:space="0" w:color="auto"/>
        <w:right w:val="none" w:sz="0" w:space="0" w:color="auto"/>
      </w:divBdr>
      <w:divsChild>
        <w:div w:id="766853584">
          <w:marLeft w:val="720"/>
          <w:marRight w:val="0"/>
          <w:marTop w:val="0"/>
          <w:marBottom w:val="0"/>
          <w:divBdr>
            <w:top w:val="none" w:sz="0" w:space="0" w:color="auto"/>
            <w:left w:val="none" w:sz="0" w:space="0" w:color="auto"/>
            <w:bottom w:val="none" w:sz="0" w:space="0" w:color="auto"/>
            <w:right w:val="none" w:sz="0" w:space="0" w:color="auto"/>
          </w:divBdr>
        </w:div>
      </w:divsChild>
    </w:div>
    <w:div w:id="1803109317">
      <w:bodyDiv w:val="1"/>
      <w:marLeft w:val="0"/>
      <w:marRight w:val="0"/>
      <w:marTop w:val="0"/>
      <w:marBottom w:val="0"/>
      <w:divBdr>
        <w:top w:val="none" w:sz="0" w:space="0" w:color="auto"/>
        <w:left w:val="none" w:sz="0" w:space="0" w:color="auto"/>
        <w:bottom w:val="none" w:sz="0" w:space="0" w:color="auto"/>
        <w:right w:val="none" w:sz="0" w:space="0" w:color="auto"/>
      </w:divBdr>
      <w:divsChild>
        <w:div w:id="1170288629">
          <w:marLeft w:val="720"/>
          <w:marRight w:val="0"/>
          <w:marTop w:val="0"/>
          <w:marBottom w:val="0"/>
          <w:divBdr>
            <w:top w:val="none" w:sz="0" w:space="0" w:color="auto"/>
            <w:left w:val="none" w:sz="0" w:space="0" w:color="auto"/>
            <w:bottom w:val="none" w:sz="0" w:space="0" w:color="auto"/>
            <w:right w:val="none" w:sz="0" w:space="0" w:color="auto"/>
          </w:divBdr>
        </w:div>
      </w:divsChild>
    </w:div>
    <w:div w:id="1855341736">
      <w:bodyDiv w:val="1"/>
      <w:marLeft w:val="0"/>
      <w:marRight w:val="0"/>
      <w:marTop w:val="0"/>
      <w:marBottom w:val="0"/>
      <w:divBdr>
        <w:top w:val="none" w:sz="0" w:space="0" w:color="auto"/>
        <w:left w:val="none" w:sz="0" w:space="0" w:color="auto"/>
        <w:bottom w:val="none" w:sz="0" w:space="0" w:color="auto"/>
        <w:right w:val="none" w:sz="0" w:space="0" w:color="auto"/>
      </w:divBdr>
      <w:divsChild>
        <w:div w:id="237984333">
          <w:marLeft w:val="720"/>
          <w:marRight w:val="0"/>
          <w:marTop w:val="0"/>
          <w:marBottom w:val="0"/>
          <w:divBdr>
            <w:top w:val="none" w:sz="0" w:space="0" w:color="auto"/>
            <w:left w:val="none" w:sz="0" w:space="0" w:color="auto"/>
            <w:bottom w:val="none" w:sz="0" w:space="0" w:color="auto"/>
            <w:right w:val="none" w:sz="0" w:space="0" w:color="auto"/>
          </w:divBdr>
        </w:div>
      </w:divsChild>
    </w:div>
    <w:div w:id="1863662780">
      <w:bodyDiv w:val="1"/>
      <w:marLeft w:val="0"/>
      <w:marRight w:val="0"/>
      <w:marTop w:val="0"/>
      <w:marBottom w:val="0"/>
      <w:divBdr>
        <w:top w:val="none" w:sz="0" w:space="0" w:color="auto"/>
        <w:left w:val="none" w:sz="0" w:space="0" w:color="auto"/>
        <w:bottom w:val="none" w:sz="0" w:space="0" w:color="auto"/>
        <w:right w:val="none" w:sz="0" w:space="0" w:color="auto"/>
      </w:divBdr>
      <w:divsChild>
        <w:div w:id="1831170526">
          <w:marLeft w:val="720"/>
          <w:marRight w:val="0"/>
          <w:marTop w:val="0"/>
          <w:marBottom w:val="0"/>
          <w:divBdr>
            <w:top w:val="none" w:sz="0" w:space="0" w:color="auto"/>
            <w:left w:val="none" w:sz="0" w:space="0" w:color="auto"/>
            <w:bottom w:val="none" w:sz="0" w:space="0" w:color="auto"/>
            <w:right w:val="none" w:sz="0" w:space="0" w:color="auto"/>
          </w:divBdr>
        </w:div>
      </w:divsChild>
    </w:div>
    <w:div w:id="1907647617">
      <w:bodyDiv w:val="1"/>
      <w:marLeft w:val="0"/>
      <w:marRight w:val="0"/>
      <w:marTop w:val="0"/>
      <w:marBottom w:val="0"/>
      <w:divBdr>
        <w:top w:val="none" w:sz="0" w:space="0" w:color="auto"/>
        <w:left w:val="none" w:sz="0" w:space="0" w:color="auto"/>
        <w:bottom w:val="none" w:sz="0" w:space="0" w:color="auto"/>
        <w:right w:val="none" w:sz="0" w:space="0" w:color="auto"/>
      </w:divBdr>
      <w:divsChild>
        <w:div w:id="976884263">
          <w:marLeft w:val="720"/>
          <w:marRight w:val="0"/>
          <w:marTop w:val="0"/>
          <w:marBottom w:val="0"/>
          <w:divBdr>
            <w:top w:val="none" w:sz="0" w:space="0" w:color="auto"/>
            <w:left w:val="none" w:sz="0" w:space="0" w:color="auto"/>
            <w:bottom w:val="none" w:sz="0" w:space="0" w:color="auto"/>
            <w:right w:val="none" w:sz="0" w:space="0" w:color="auto"/>
          </w:divBdr>
        </w:div>
      </w:divsChild>
    </w:div>
    <w:div w:id="1923054811">
      <w:bodyDiv w:val="1"/>
      <w:marLeft w:val="0"/>
      <w:marRight w:val="0"/>
      <w:marTop w:val="0"/>
      <w:marBottom w:val="0"/>
      <w:divBdr>
        <w:top w:val="none" w:sz="0" w:space="0" w:color="auto"/>
        <w:left w:val="none" w:sz="0" w:space="0" w:color="auto"/>
        <w:bottom w:val="none" w:sz="0" w:space="0" w:color="auto"/>
        <w:right w:val="none" w:sz="0" w:space="0" w:color="auto"/>
      </w:divBdr>
      <w:divsChild>
        <w:div w:id="1869830944">
          <w:marLeft w:val="720"/>
          <w:marRight w:val="0"/>
          <w:marTop w:val="0"/>
          <w:marBottom w:val="0"/>
          <w:divBdr>
            <w:top w:val="none" w:sz="0" w:space="0" w:color="auto"/>
            <w:left w:val="none" w:sz="0" w:space="0" w:color="auto"/>
            <w:bottom w:val="none" w:sz="0" w:space="0" w:color="auto"/>
            <w:right w:val="none" w:sz="0" w:space="0" w:color="auto"/>
          </w:divBdr>
        </w:div>
      </w:divsChild>
    </w:div>
    <w:div w:id="1947075619">
      <w:bodyDiv w:val="1"/>
      <w:marLeft w:val="0"/>
      <w:marRight w:val="0"/>
      <w:marTop w:val="0"/>
      <w:marBottom w:val="0"/>
      <w:divBdr>
        <w:top w:val="none" w:sz="0" w:space="0" w:color="auto"/>
        <w:left w:val="none" w:sz="0" w:space="0" w:color="auto"/>
        <w:bottom w:val="none" w:sz="0" w:space="0" w:color="auto"/>
        <w:right w:val="none" w:sz="0" w:space="0" w:color="auto"/>
      </w:divBdr>
      <w:divsChild>
        <w:div w:id="1525629749">
          <w:marLeft w:val="720"/>
          <w:marRight w:val="0"/>
          <w:marTop w:val="0"/>
          <w:marBottom w:val="0"/>
          <w:divBdr>
            <w:top w:val="none" w:sz="0" w:space="0" w:color="auto"/>
            <w:left w:val="none" w:sz="0" w:space="0" w:color="auto"/>
            <w:bottom w:val="none" w:sz="0" w:space="0" w:color="auto"/>
            <w:right w:val="none" w:sz="0" w:space="0" w:color="auto"/>
          </w:divBdr>
        </w:div>
      </w:divsChild>
    </w:div>
    <w:div w:id="1968118008">
      <w:bodyDiv w:val="1"/>
      <w:marLeft w:val="0"/>
      <w:marRight w:val="0"/>
      <w:marTop w:val="0"/>
      <w:marBottom w:val="0"/>
      <w:divBdr>
        <w:top w:val="none" w:sz="0" w:space="0" w:color="auto"/>
        <w:left w:val="none" w:sz="0" w:space="0" w:color="auto"/>
        <w:bottom w:val="none" w:sz="0" w:space="0" w:color="auto"/>
        <w:right w:val="none" w:sz="0" w:space="0" w:color="auto"/>
      </w:divBdr>
      <w:divsChild>
        <w:div w:id="314577417">
          <w:marLeft w:val="720"/>
          <w:marRight w:val="0"/>
          <w:marTop w:val="0"/>
          <w:marBottom w:val="0"/>
          <w:divBdr>
            <w:top w:val="none" w:sz="0" w:space="0" w:color="auto"/>
            <w:left w:val="none" w:sz="0" w:space="0" w:color="auto"/>
            <w:bottom w:val="none" w:sz="0" w:space="0" w:color="auto"/>
            <w:right w:val="none" w:sz="0" w:space="0" w:color="auto"/>
          </w:divBdr>
        </w:div>
      </w:divsChild>
    </w:div>
    <w:div w:id="2074347434">
      <w:bodyDiv w:val="1"/>
      <w:marLeft w:val="0"/>
      <w:marRight w:val="0"/>
      <w:marTop w:val="0"/>
      <w:marBottom w:val="0"/>
      <w:divBdr>
        <w:top w:val="none" w:sz="0" w:space="0" w:color="auto"/>
        <w:left w:val="none" w:sz="0" w:space="0" w:color="auto"/>
        <w:bottom w:val="none" w:sz="0" w:space="0" w:color="auto"/>
        <w:right w:val="none" w:sz="0" w:space="0" w:color="auto"/>
      </w:divBdr>
      <w:divsChild>
        <w:div w:id="1405301096">
          <w:marLeft w:val="720"/>
          <w:marRight w:val="0"/>
          <w:marTop w:val="0"/>
          <w:marBottom w:val="0"/>
          <w:divBdr>
            <w:top w:val="none" w:sz="0" w:space="0" w:color="auto"/>
            <w:left w:val="none" w:sz="0" w:space="0" w:color="auto"/>
            <w:bottom w:val="none" w:sz="0" w:space="0" w:color="auto"/>
            <w:right w:val="none" w:sz="0" w:space="0" w:color="auto"/>
          </w:divBdr>
        </w:div>
      </w:divsChild>
    </w:div>
    <w:div w:id="2079326501">
      <w:bodyDiv w:val="1"/>
      <w:marLeft w:val="0"/>
      <w:marRight w:val="0"/>
      <w:marTop w:val="0"/>
      <w:marBottom w:val="0"/>
      <w:divBdr>
        <w:top w:val="none" w:sz="0" w:space="0" w:color="auto"/>
        <w:left w:val="none" w:sz="0" w:space="0" w:color="auto"/>
        <w:bottom w:val="none" w:sz="0" w:space="0" w:color="auto"/>
        <w:right w:val="none" w:sz="0" w:space="0" w:color="auto"/>
      </w:divBdr>
      <w:divsChild>
        <w:div w:id="70128094">
          <w:marLeft w:val="720"/>
          <w:marRight w:val="0"/>
          <w:marTop w:val="0"/>
          <w:marBottom w:val="0"/>
          <w:divBdr>
            <w:top w:val="none" w:sz="0" w:space="0" w:color="auto"/>
            <w:left w:val="none" w:sz="0" w:space="0" w:color="auto"/>
            <w:bottom w:val="none" w:sz="0" w:space="0" w:color="auto"/>
            <w:right w:val="none" w:sz="0" w:space="0" w:color="auto"/>
          </w:divBdr>
        </w:div>
      </w:divsChild>
    </w:div>
    <w:div w:id="2089769195">
      <w:bodyDiv w:val="1"/>
      <w:marLeft w:val="0"/>
      <w:marRight w:val="0"/>
      <w:marTop w:val="0"/>
      <w:marBottom w:val="0"/>
      <w:divBdr>
        <w:top w:val="none" w:sz="0" w:space="0" w:color="auto"/>
        <w:left w:val="none" w:sz="0" w:space="0" w:color="auto"/>
        <w:bottom w:val="none" w:sz="0" w:space="0" w:color="auto"/>
        <w:right w:val="none" w:sz="0" w:space="0" w:color="auto"/>
      </w:divBdr>
    </w:div>
    <w:div w:id="21102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walter-fendt.de/ph14e/resonance.htm%22" TargetMode="External"/><Relationship Id="rId3" Type="http://schemas.openxmlformats.org/officeDocument/2006/relationships/styles" Target="styles.xml"/><Relationship Id="rId21" Type="http://schemas.openxmlformats.org/officeDocument/2006/relationships/hyperlink" Target="https://dl.dropboxusercontent.com/u/44365627/lookangEJSworkspace/export/ejs_model_SHOResonancewee.jar" TargetMode="Externa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dl.dropboxusercontent.com/u/44365627/lookangEJSworkspace/export/ejss_src_SHMresonance091.zip" TargetMode="External"/><Relationship Id="rId17" Type="http://schemas.openxmlformats.org/officeDocument/2006/relationships/image" Target="media/image5.png"/><Relationship Id="rId25" Type="http://schemas.openxmlformats.org/officeDocument/2006/relationships/hyperlink" Target="http://ngsir.netfirms.com/englishhtm/Resonance.htm%22"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hippasus.com/resources/sweden2010/SAMR_TPCK_IntroToAdvancedPract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l.dropboxusercontent.com/u/44365627/lookangEJSworkspace/export/ejss_model_SHMresonance091/SHMresonance091_Simulation.xhtml" TargetMode="External"/><Relationship Id="rId24" Type="http://schemas.openxmlformats.org/officeDocument/2006/relationships/hyperlink" Target="http://phet.colorado.edu/en/simulation/resonance%22" TargetMode="External"/><Relationship Id="rId32" Type="http://schemas.openxmlformats.org/officeDocument/2006/relationships/hyperlink" Target="http://sites.google.com/site/drcharleschew/home/mkcchew.jpg?attredirects=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phy.ntnu.edu.tw/ntnujava/index.php?action=profile;u=2" TargetMode="External"/><Relationship Id="rId28" Type="http://schemas.openxmlformats.org/officeDocument/2006/relationships/hyperlink" Target="http://www.um.es/fem/EjsWiki/pmwiki.php%22" TargetMode="External"/><Relationship Id="rId36" Type="http://schemas.openxmlformats.org/officeDocument/2006/relationships/fontTable" Target="fontTable.xml"/><Relationship Id="rId10" Type="http://schemas.openxmlformats.org/officeDocument/2006/relationships/hyperlink" Target="https://dl.dropboxusercontent.com/u/44365627/lookangEJSworkspace/export/ejss_model_SHMresonance091.zip" TargetMode="External"/><Relationship Id="rId19" Type="http://schemas.openxmlformats.org/officeDocument/2006/relationships/image" Target="media/image7.png"/><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um.es/fem/EjsWiki/index.php/Main/Author" TargetMode="External"/><Relationship Id="rId27" Type="http://schemas.openxmlformats.org/officeDocument/2006/relationships/hyperlink" Target="http://weelookang.blogspot.sg/2014/03/ejs-resonance-frequency-vs-amplitude.html%22" TargetMode="External"/><Relationship Id="rId30" Type="http://schemas.openxmlformats.org/officeDocument/2006/relationships/image" Target="media/image9.png"/><Relationship Id="rId35"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hyperlink" Target="tel:%282015%29%20189-196" TargetMode="External"/><Relationship Id="rId1" Type="http://schemas.openxmlformats.org/officeDocument/2006/relationships/hyperlink" Target="http://iopscience.iop.org/0031-9120/50/2/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53CD8-56B5-4395-9F9B-AA4E9A8C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6481</Words>
  <Characters>36945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43340</CharactersWithSpaces>
  <SharedDoc>false</SharedDoc>
  <HLinks>
    <vt:vector size="186" baseType="variant">
      <vt:variant>
        <vt:i4>2687079</vt:i4>
      </vt:variant>
      <vt:variant>
        <vt:i4>211</vt:i4>
      </vt:variant>
      <vt:variant>
        <vt:i4>0</vt:i4>
      </vt:variant>
      <vt:variant>
        <vt:i4>5</vt:i4>
      </vt:variant>
      <vt:variant>
        <vt:lpwstr>http://sites.google.com/site/drcharleschew/home/mkcchew.jpg?attredirects=0</vt:lpwstr>
      </vt:variant>
      <vt:variant>
        <vt:lpwstr/>
      </vt:variant>
      <vt:variant>
        <vt:i4>8126514</vt:i4>
      </vt:variant>
      <vt:variant>
        <vt:i4>207</vt:i4>
      </vt:variant>
      <vt:variant>
        <vt:i4>0</vt:i4>
      </vt:variant>
      <vt:variant>
        <vt:i4>5</vt:i4>
      </vt:variant>
      <vt:variant>
        <vt:lpwstr>http://www.youtube.com/watch?v=WSG1x3klkH0</vt:lpwstr>
      </vt:variant>
      <vt:variant>
        <vt:lpwstr/>
      </vt:variant>
      <vt:variant>
        <vt:i4>2752558</vt:i4>
      </vt:variant>
      <vt:variant>
        <vt:i4>204</vt:i4>
      </vt:variant>
      <vt:variant>
        <vt:i4>0</vt:i4>
      </vt:variant>
      <vt:variant>
        <vt:i4>5</vt:i4>
      </vt:variant>
      <vt:variant>
        <vt:lpwstr>http://www.youtube.com/watch?v=cuYJsnhWXOw</vt:lpwstr>
      </vt:variant>
      <vt:variant>
        <vt:lpwstr/>
      </vt:variant>
      <vt:variant>
        <vt:i4>3080307</vt:i4>
      </vt:variant>
      <vt:variant>
        <vt:i4>199</vt:i4>
      </vt:variant>
      <vt:variant>
        <vt:i4>0</vt:i4>
      </vt:variant>
      <vt:variant>
        <vt:i4>5</vt:i4>
      </vt:variant>
      <vt:variant>
        <vt:lpwstr>http://www.um.es/fem/EjsWiki/index.php/Main/Author</vt:lpwstr>
      </vt:variant>
      <vt:variant>
        <vt:lpwstr/>
      </vt:variant>
      <vt:variant>
        <vt:i4>4194315</vt:i4>
      </vt:variant>
      <vt:variant>
        <vt:i4>192</vt:i4>
      </vt:variant>
      <vt:variant>
        <vt:i4>0</vt:i4>
      </vt:variant>
      <vt:variant>
        <vt:i4>5</vt:i4>
      </vt:variant>
      <vt:variant>
        <vt:lpwstr/>
      </vt:variant>
      <vt:variant>
        <vt:lpwstr>_ENREF_19</vt:lpwstr>
      </vt:variant>
      <vt:variant>
        <vt:i4>4194315</vt:i4>
      </vt:variant>
      <vt:variant>
        <vt:i4>186</vt:i4>
      </vt:variant>
      <vt:variant>
        <vt:i4>0</vt:i4>
      </vt:variant>
      <vt:variant>
        <vt:i4>5</vt:i4>
      </vt:variant>
      <vt:variant>
        <vt:lpwstr/>
      </vt:variant>
      <vt:variant>
        <vt:lpwstr>_ENREF_18</vt:lpwstr>
      </vt:variant>
      <vt:variant>
        <vt:i4>4194315</vt:i4>
      </vt:variant>
      <vt:variant>
        <vt:i4>180</vt:i4>
      </vt:variant>
      <vt:variant>
        <vt:i4>0</vt:i4>
      </vt:variant>
      <vt:variant>
        <vt:i4>5</vt:i4>
      </vt:variant>
      <vt:variant>
        <vt:lpwstr/>
      </vt:variant>
      <vt:variant>
        <vt:lpwstr>_ENREF_17</vt:lpwstr>
      </vt:variant>
      <vt:variant>
        <vt:i4>4194315</vt:i4>
      </vt:variant>
      <vt:variant>
        <vt:i4>171</vt:i4>
      </vt:variant>
      <vt:variant>
        <vt:i4>0</vt:i4>
      </vt:variant>
      <vt:variant>
        <vt:i4>5</vt:i4>
      </vt:variant>
      <vt:variant>
        <vt:lpwstr/>
      </vt:variant>
      <vt:variant>
        <vt:lpwstr>_ENREF_16</vt:lpwstr>
      </vt:variant>
      <vt:variant>
        <vt:i4>4194315</vt:i4>
      </vt:variant>
      <vt:variant>
        <vt:i4>162</vt:i4>
      </vt:variant>
      <vt:variant>
        <vt:i4>0</vt:i4>
      </vt:variant>
      <vt:variant>
        <vt:i4>5</vt:i4>
      </vt:variant>
      <vt:variant>
        <vt:lpwstr/>
      </vt:variant>
      <vt:variant>
        <vt:lpwstr>_ENREF_15</vt:lpwstr>
      </vt:variant>
      <vt:variant>
        <vt:i4>4194315</vt:i4>
      </vt:variant>
      <vt:variant>
        <vt:i4>135</vt:i4>
      </vt:variant>
      <vt:variant>
        <vt:i4>0</vt:i4>
      </vt:variant>
      <vt:variant>
        <vt:i4>5</vt:i4>
      </vt:variant>
      <vt:variant>
        <vt:lpwstr/>
      </vt:variant>
      <vt:variant>
        <vt:lpwstr>_ENREF_14</vt:lpwstr>
      </vt:variant>
      <vt:variant>
        <vt:i4>4194315</vt:i4>
      </vt:variant>
      <vt:variant>
        <vt:i4>129</vt:i4>
      </vt:variant>
      <vt:variant>
        <vt:i4>0</vt:i4>
      </vt:variant>
      <vt:variant>
        <vt:i4>5</vt:i4>
      </vt:variant>
      <vt:variant>
        <vt:lpwstr/>
      </vt:variant>
      <vt:variant>
        <vt:lpwstr>_ENREF_13</vt:lpwstr>
      </vt:variant>
      <vt:variant>
        <vt:i4>4194315</vt:i4>
      </vt:variant>
      <vt:variant>
        <vt:i4>121</vt:i4>
      </vt:variant>
      <vt:variant>
        <vt:i4>0</vt:i4>
      </vt:variant>
      <vt:variant>
        <vt:i4>5</vt:i4>
      </vt:variant>
      <vt:variant>
        <vt:lpwstr/>
      </vt:variant>
      <vt:variant>
        <vt:lpwstr>_ENREF_12</vt:lpwstr>
      </vt:variant>
      <vt:variant>
        <vt:i4>4194315</vt:i4>
      </vt:variant>
      <vt:variant>
        <vt:i4>115</vt:i4>
      </vt:variant>
      <vt:variant>
        <vt:i4>0</vt:i4>
      </vt:variant>
      <vt:variant>
        <vt:i4>5</vt:i4>
      </vt:variant>
      <vt:variant>
        <vt:lpwstr/>
      </vt:variant>
      <vt:variant>
        <vt:lpwstr>_ENREF_11</vt:lpwstr>
      </vt:variant>
      <vt:variant>
        <vt:i4>4521995</vt:i4>
      </vt:variant>
      <vt:variant>
        <vt:i4>109</vt:i4>
      </vt:variant>
      <vt:variant>
        <vt:i4>0</vt:i4>
      </vt:variant>
      <vt:variant>
        <vt:i4>5</vt:i4>
      </vt:variant>
      <vt:variant>
        <vt:lpwstr/>
      </vt:variant>
      <vt:variant>
        <vt:lpwstr>_ENREF_4</vt:lpwstr>
      </vt:variant>
      <vt:variant>
        <vt:i4>4194315</vt:i4>
      </vt:variant>
      <vt:variant>
        <vt:i4>103</vt:i4>
      </vt:variant>
      <vt:variant>
        <vt:i4>0</vt:i4>
      </vt:variant>
      <vt:variant>
        <vt:i4>5</vt:i4>
      </vt:variant>
      <vt:variant>
        <vt:lpwstr/>
      </vt:variant>
      <vt:variant>
        <vt:lpwstr>_ENREF_10</vt:lpwstr>
      </vt:variant>
      <vt:variant>
        <vt:i4>4718603</vt:i4>
      </vt:variant>
      <vt:variant>
        <vt:i4>97</vt:i4>
      </vt:variant>
      <vt:variant>
        <vt:i4>0</vt:i4>
      </vt:variant>
      <vt:variant>
        <vt:i4>5</vt:i4>
      </vt:variant>
      <vt:variant>
        <vt:lpwstr/>
      </vt:variant>
      <vt:variant>
        <vt:lpwstr>_ENREF_9</vt:lpwstr>
      </vt:variant>
      <vt:variant>
        <vt:i4>4784139</vt:i4>
      </vt:variant>
      <vt:variant>
        <vt:i4>65</vt:i4>
      </vt:variant>
      <vt:variant>
        <vt:i4>0</vt:i4>
      </vt:variant>
      <vt:variant>
        <vt:i4>5</vt:i4>
      </vt:variant>
      <vt:variant>
        <vt:lpwstr/>
      </vt:variant>
      <vt:variant>
        <vt:lpwstr>_ENREF_8</vt:lpwstr>
      </vt:variant>
      <vt:variant>
        <vt:i4>6225985</vt:i4>
      </vt:variant>
      <vt:variant>
        <vt:i4>60</vt:i4>
      </vt:variant>
      <vt:variant>
        <vt:i4>0</vt:i4>
      </vt:variant>
      <vt:variant>
        <vt:i4>5</vt:i4>
      </vt:variant>
      <vt:variant>
        <vt:lpwstr>http://www.cabrillo.edu/~dbrown/tracker/</vt:lpwstr>
      </vt:variant>
      <vt:variant>
        <vt:lpwstr/>
      </vt:variant>
      <vt:variant>
        <vt:i4>6225938</vt:i4>
      </vt:variant>
      <vt:variant>
        <vt:i4>57</vt:i4>
      </vt:variant>
      <vt:variant>
        <vt:i4>0</vt:i4>
      </vt:variant>
      <vt:variant>
        <vt:i4>5</vt:i4>
      </vt:variant>
      <vt:variant>
        <vt:lpwstr>http://www.opensourcephysics.org/</vt:lpwstr>
      </vt:variant>
      <vt:variant>
        <vt:lpwstr/>
      </vt:variant>
      <vt:variant>
        <vt:i4>4587531</vt:i4>
      </vt:variant>
      <vt:variant>
        <vt:i4>53</vt:i4>
      </vt:variant>
      <vt:variant>
        <vt:i4>0</vt:i4>
      </vt:variant>
      <vt:variant>
        <vt:i4>5</vt:i4>
      </vt:variant>
      <vt:variant>
        <vt:lpwstr/>
      </vt:variant>
      <vt:variant>
        <vt:lpwstr>_ENREF_7</vt:lpwstr>
      </vt:variant>
      <vt:variant>
        <vt:i4>4653067</vt:i4>
      </vt:variant>
      <vt:variant>
        <vt:i4>47</vt:i4>
      </vt:variant>
      <vt:variant>
        <vt:i4>0</vt:i4>
      </vt:variant>
      <vt:variant>
        <vt:i4>5</vt:i4>
      </vt:variant>
      <vt:variant>
        <vt:lpwstr/>
      </vt:variant>
      <vt:variant>
        <vt:lpwstr>_ENREF_6</vt:lpwstr>
      </vt:variant>
      <vt:variant>
        <vt:i4>4456459</vt:i4>
      </vt:variant>
      <vt:variant>
        <vt:i4>41</vt:i4>
      </vt:variant>
      <vt:variant>
        <vt:i4>0</vt:i4>
      </vt:variant>
      <vt:variant>
        <vt:i4>5</vt:i4>
      </vt:variant>
      <vt:variant>
        <vt:lpwstr/>
      </vt:variant>
      <vt:variant>
        <vt:lpwstr>_ENREF_5</vt:lpwstr>
      </vt:variant>
      <vt:variant>
        <vt:i4>4521995</vt:i4>
      </vt:variant>
      <vt:variant>
        <vt:i4>35</vt:i4>
      </vt:variant>
      <vt:variant>
        <vt:i4>0</vt:i4>
      </vt:variant>
      <vt:variant>
        <vt:i4>5</vt:i4>
      </vt:variant>
      <vt:variant>
        <vt:lpwstr/>
      </vt:variant>
      <vt:variant>
        <vt:lpwstr>_ENREF_4</vt:lpwstr>
      </vt:variant>
      <vt:variant>
        <vt:i4>4325387</vt:i4>
      </vt:variant>
      <vt:variant>
        <vt:i4>29</vt:i4>
      </vt:variant>
      <vt:variant>
        <vt:i4>0</vt:i4>
      </vt:variant>
      <vt:variant>
        <vt:i4>5</vt:i4>
      </vt:variant>
      <vt:variant>
        <vt:lpwstr/>
      </vt:variant>
      <vt:variant>
        <vt:lpwstr>_ENREF_3</vt:lpwstr>
      </vt:variant>
      <vt:variant>
        <vt:i4>4390923</vt:i4>
      </vt:variant>
      <vt:variant>
        <vt:i4>23</vt:i4>
      </vt:variant>
      <vt:variant>
        <vt:i4>0</vt:i4>
      </vt:variant>
      <vt:variant>
        <vt:i4>5</vt:i4>
      </vt:variant>
      <vt:variant>
        <vt:lpwstr/>
      </vt:variant>
      <vt:variant>
        <vt:lpwstr>_ENREF_2</vt:lpwstr>
      </vt:variant>
      <vt:variant>
        <vt:i4>4194315</vt:i4>
      </vt:variant>
      <vt:variant>
        <vt:i4>17</vt:i4>
      </vt:variant>
      <vt:variant>
        <vt:i4>0</vt:i4>
      </vt:variant>
      <vt:variant>
        <vt:i4>5</vt:i4>
      </vt:variant>
      <vt:variant>
        <vt:lpwstr/>
      </vt:variant>
      <vt:variant>
        <vt:lpwstr>_ENREF_1</vt:lpwstr>
      </vt:variant>
      <vt:variant>
        <vt:i4>5570652</vt:i4>
      </vt:variant>
      <vt:variant>
        <vt:i4>12</vt:i4>
      </vt:variant>
      <vt:variant>
        <vt:i4>0</vt:i4>
      </vt:variant>
      <vt:variant>
        <vt:i4>5</vt:i4>
      </vt:variant>
      <vt:variant>
        <vt:lpwstr>http://iopscience.iop.org/search?searchType=fullText&amp;fieldedquery=45.50.Dd&amp;f=pscmsccodes&amp;time=all&amp;submit=Search&amp;navsubmit=Search</vt:lpwstr>
      </vt:variant>
      <vt:variant>
        <vt:lpwstr/>
      </vt:variant>
      <vt:variant>
        <vt:i4>4784218</vt:i4>
      </vt:variant>
      <vt:variant>
        <vt:i4>9</vt:i4>
      </vt:variant>
      <vt:variant>
        <vt:i4>0</vt:i4>
      </vt:variant>
      <vt:variant>
        <vt:i4>5</vt:i4>
      </vt:variant>
      <vt:variant>
        <vt:lpwstr>http://iopscience.iop.org/search?searchType=selectedPacsMscCode&amp;primarypacs=01.50.hv&amp;time=all&amp;query=</vt:lpwstr>
      </vt:variant>
      <vt:variant>
        <vt:lpwstr/>
      </vt:variant>
      <vt:variant>
        <vt:i4>4915290</vt:i4>
      </vt:variant>
      <vt:variant>
        <vt:i4>6</vt:i4>
      </vt:variant>
      <vt:variant>
        <vt:i4>0</vt:i4>
      </vt:variant>
      <vt:variant>
        <vt:i4>5</vt:i4>
      </vt:variant>
      <vt:variant>
        <vt:lpwstr>http://iopscience.iop.org/search?searchType=selectedPacsMscCode&amp;primarypacs=01.50.ht&amp;time=all&amp;query=</vt:lpwstr>
      </vt:variant>
      <vt:variant>
        <vt:lpwstr/>
      </vt:variant>
      <vt:variant>
        <vt:i4>1179738</vt:i4>
      </vt:variant>
      <vt:variant>
        <vt:i4>3</vt:i4>
      </vt:variant>
      <vt:variant>
        <vt:i4>0</vt:i4>
      </vt:variant>
      <vt:variant>
        <vt:i4>5</vt:i4>
      </vt:variant>
      <vt:variant>
        <vt:lpwstr>http://iopscience.iop.org/search?searchType=selectedPacsMscCode&amp;primarypacs=01.50.H-&amp;time=all&amp;query=</vt:lpwstr>
      </vt:variant>
      <vt:variant>
        <vt:lpwstr/>
      </vt:variant>
      <vt:variant>
        <vt:i4>6029397</vt:i4>
      </vt:variant>
      <vt:variant>
        <vt:i4>0</vt:i4>
      </vt:variant>
      <vt:variant>
        <vt:i4>0</vt:i4>
      </vt:variant>
      <vt:variant>
        <vt:i4>5</vt:i4>
      </vt:variant>
      <vt:variant>
        <vt:lpwstr>http://iopscience.iop.org/search?searchType=selectedPacsMscCode&amp;primarypacs=01.40.gb&amp;time=all&amp;query=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weelookang@gmail.com</dc:creator>
  <cp:lastModifiedBy>lookang</cp:lastModifiedBy>
  <cp:revision>16</cp:revision>
  <cp:lastPrinted>2015-02-23T01:35:00Z</cp:lastPrinted>
  <dcterms:created xsi:type="dcterms:W3CDTF">2014-11-24T07:15:00Z</dcterms:created>
  <dcterms:modified xsi:type="dcterms:W3CDTF">2015-03-17T14:12:00Z</dcterms:modified>
</cp:coreProperties>
</file>